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Subchapter B, Administration and Communication</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Division 3, Required Postings</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§746.401, §746.403</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201602214</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amendments implement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§746.401</w:t>
      </w:r>
      <w:proofErr w:type="gramStart"/>
      <w:r w:rsidRPr="004F6BEF">
        <w:rPr>
          <w:rFonts w:eastAsia="Arial Unicode MS" w:cs="Arial"/>
          <w:sz w:val="24"/>
          <w:szCs w:val="24"/>
        </w:rPr>
        <w:t xml:space="preserve">. </w:t>
      </w:r>
      <w:proofErr w:type="gramEnd"/>
      <w:r w:rsidRPr="004F6BEF">
        <w:rPr>
          <w:rFonts w:eastAsia="Arial Unicode MS" w:cs="Arial"/>
          <w:sz w:val="24"/>
          <w:szCs w:val="24"/>
        </w:rPr>
        <w:t>What items must I post at my child-care center at all times?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You must post the following items:</w:t>
      </w:r>
    </w:p>
    <w:p w:rsidR="004F6BEF" w:rsidRPr="004F6BEF" w:rsidRDefault="004F6BEF" w:rsidP="004F6BEF">
      <w:pPr>
        <w:widowControl w:val="0"/>
        <w:tabs>
          <w:tab w:val="left" w:pos="180"/>
          <w:tab w:val="left" w:pos="360"/>
          <w:tab w:val="left" w:pos="54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r>
      <w:proofErr w:type="gramStart"/>
      <w:r w:rsidRPr="004F6BEF">
        <w:rPr>
          <w:rFonts w:eastAsia="Arial Unicode MS" w:cs="Arial"/>
          <w:sz w:val="24"/>
          <w:szCs w:val="24"/>
        </w:rPr>
        <w:t>(1) - (3) (No change.)</w:t>
      </w:r>
      <w:proofErr w:type="gramEnd"/>
    </w:p>
    <w:p w:rsidR="004F6BEF" w:rsidRPr="004F6BEF" w:rsidRDefault="004F6BEF" w:rsidP="004F6BEF">
      <w:pPr>
        <w:widowControl w:val="0"/>
        <w:tabs>
          <w:tab w:val="left" w:pos="180"/>
          <w:tab w:val="left" w:pos="360"/>
          <w:tab w:val="left" w:pos="54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(4) Your emergency evacuation and relocation </w:t>
      </w:r>
      <w:r w:rsidRPr="004F6BEF">
        <w:rPr>
          <w:rFonts w:eastAsia="Times New Roman" w:cs="Arial"/>
          <w:sz w:val="24"/>
          <w:szCs w:val="24"/>
        </w:rPr>
        <w:t>diagram as specified in §746.5207 of this title (relating to Must I have an emergency evacuation and relocation diagram?)</w:t>
      </w:r>
      <w:r w:rsidRPr="004F6BEF">
        <w:rPr>
          <w:rFonts w:eastAsia="Arial Unicode MS"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proofErr w:type="gramStart"/>
      <w:r w:rsidRPr="004F6BEF">
        <w:rPr>
          <w:rFonts w:eastAsia="Arial Unicode MS" w:cs="Arial"/>
          <w:sz w:val="24"/>
          <w:szCs w:val="24"/>
        </w:rPr>
        <w:t>(5) - (6)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(7) The Licensing </w:t>
      </w:r>
      <w:r w:rsidRPr="004F6BEF">
        <w:rPr>
          <w:rFonts w:eastAsia="Times New Roman" w:cs="Arial"/>
          <w:i/>
          <w:sz w:val="24"/>
          <w:szCs w:val="24"/>
        </w:rPr>
        <w:t>Parent Notification Poster;</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proofErr w:type="gramStart"/>
      <w:r w:rsidRPr="004F6BEF">
        <w:rPr>
          <w:rFonts w:eastAsia="Arial Unicode MS" w:cs="Arial"/>
          <w:sz w:val="24"/>
          <w:szCs w:val="24"/>
        </w:rPr>
        <w:t>(8)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(9) A list entitled "Current Employees.</w:t>
      </w:r>
      <w:proofErr w:type="gramStart"/>
      <w:r w:rsidRPr="004F6BEF">
        <w:rPr>
          <w:rFonts w:eastAsia="Arial Unicode MS" w:cs="Arial"/>
          <w:sz w:val="24"/>
          <w:szCs w:val="24"/>
        </w:rPr>
        <w:t xml:space="preserve">" </w:t>
      </w:r>
      <w:proofErr w:type="gramEnd"/>
      <w:r w:rsidRPr="004F6BEF">
        <w:rPr>
          <w:rFonts w:eastAsia="Arial Unicode MS" w:cs="Arial"/>
          <w:sz w:val="24"/>
          <w:szCs w:val="24"/>
        </w:rPr>
        <w:t>The list must be at least 8 1/2 inches by 11 inches in size, printed legibly, and must include each employee's first and last name</w:t>
      </w:r>
      <w:proofErr w:type="gramStart"/>
      <w:r w:rsidRPr="004F6BEF">
        <w:rPr>
          <w:rFonts w:eastAsia="Arial Unicode MS"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lastRenderedPageBreak/>
        <w:tab/>
        <w:t>(10) A list of each child's food allergies that require an emergency plan, as specified in §746.3819 of this title (relating to When must I have a food allergy emergency plan for a child?);</w:t>
      </w:r>
      <w:r w:rsidRPr="004F6BEF">
        <w:rPr>
          <w:rFonts w:eastAsia="Times New Roman" w:cs="Arial"/>
          <w:color w:val="FF0000"/>
          <w:sz w:val="24"/>
          <w:szCs w:val="24"/>
        </w:rPr>
        <w:t xml:space="preserve"> </w:t>
      </w:r>
      <w:r w:rsidRPr="004F6BEF">
        <w:rPr>
          <w:rFonts w:eastAsia="Times New Roman" w:cs="Arial"/>
          <w:sz w:val="24"/>
          <w:szCs w:val="24"/>
        </w:rPr>
        <w:t>and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(11)</w:t>
      </w:r>
      <w:r w:rsidRPr="004F6BEF">
        <w:rPr>
          <w:rFonts w:eastAsia="Arial Unicode MS" w:cs="Arial"/>
          <w:bCs/>
          <w:sz w:val="24"/>
          <w:szCs w:val="24"/>
        </w:rPr>
        <w:t xml:space="preserve"> </w:t>
      </w:r>
      <w:r w:rsidRPr="004F6BEF">
        <w:rPr>
          <w:rFonts w:eastAsia="Arial Unicode MS" w:cs="Arial"/>
          <w:sz w:val="24"/>
          <w:szCs w:val="24"/>
        </w:rPr>
        <w:t>Any other Licensing notices with specific instructions to post the notice.</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Arial Unicode MS" w:cs="Arial"/>
          <w:sz w:val="24"/>
          <w:szCs w:val="24"/>
        </w:rPr>
      </w:pPr>
    </w:p>
    <w:p w:rsidR="004F6BEF" w:rsidRPr="004F6BEF" w:rsidRDefault="004F6BEF" w:rsidP="004F6BEF">
      <w:pPr>
        <w:widowControl w:val="0"/>
        <w:autoSpaceDE w:val="0"/>
        <w:autoSpaceDN w:val="0"/>
        <w:spacing w:after="0" w:line="240" w:lineRule="auto"/>
        <w:rPr>
          <w:rFonts w:eastAsia="Arial Unicode MS" w:cs="Arial"/>
          <w:sz w:val="24"/>
          <w:szCs w:val="24"/>
        </w:rPr>
      </w:pPr>
      <w:r w:rsidRPr="004F6BEF">
        <w:rPr>
          <w:rFonts w:eastAsia="Arial Unicode MS" w:cs="Arial"/>
          <w:sz w:val="24"/>
          <w:szCs w:val="24"/>
        </w:rPr>
        <w:t>§746.403</w:t>
      </w:r>
      <w:proofErr w:type="gramStart"/>
      <w:r w:rsidRPr="004F6BEF">
        <w:rPr>
          <w:rFonts w:eastAsia="Arial Unicode MS" w:cs="Arial"/>
          <w:sz w:val="24"/>
          <w:szCs w:val="24"/>
        </w:rPr>
        <w:t>.</w:t>
      </w:r>
      <w:r w:rsidRPr="004F6BEF">
        <w:rPr>
          <w:rFonts w:eastAsia="Arial Unicode MS" w:cs="Arial"/>
          <w:color w:val="000000"/>
          <w:sz w:val="24"/>
          <w:szCs w:val="24"/>
        </w:rPr>
        <w:t xml:space="preserve"> </w:t>
      </w:r>
      <w:proofErr w:type="gramEnd"/>
      <w:r w:rsidRPr="004F6BEF">
        <w:rPr>
          <w:rFonts w:eastAsia="Arial Unicode MS" w:cs="Arial"/>
          <w:sz w:val="24"/>
          <w:szCs w:val="24"/>
        </w:rPr>
        <w:t xml:space="preserve">When and where </w:t>
      </w:r>
      <w:proofErr w:type="gramStart"/>
      <w:r w:rsidRPr="004F6BEF">
        <w:rPr>
          <w:rFonts w:eastAsia="Arial Unicode MS" w:cs="Arial"/>
          <w:sz w:val="24"/>
          <w:szCs w:val="24"/>
        </w:rPr>
        <w:t>must these items be posted</w:t>
      </w:r>
      <w:proofErr w:type="gramEnd"/>
      <w:r w:rsidRPr="004F6BEF">
        <w:rPr>
          <w:rFonts w:eastAsia="Arial Unicode MS"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proofErr w:type="gramStart"/>
      <w:r w:rsidRPr="004F6BEF">
        <w:rPr>
          <w:rFonts w:eastAsia="Arial Unicode MS" w:cs="Arial"/>
          <w:sz w:val="24"/>
          <w:szCs w:val="24"/>
        </w:rPr>
        <w:t>(a)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(b) For a list of each child's food allergies that require an emergency plan:</w:t>
      </w:r>
    </w:p>
    <w:p w:rsidR="004F6BEF" w:rsidRPr="004F6BEF" w:rsidRDefault="004F6BEF" w:rsidP="004F6BEF">
      <w:pPr>
        <w:widowControl w:val="0"/>
        <w:tabs>
          <w:tab w:val="left" w:pos="360"/>
          <w:tab w:val="left" w:pos="720"/>
        </w:tabs>
        <w:autoSpaceDE w:val="0"/>
        <w:autoSpaceDN w:val="0"/>
        <w:spacing w:after="0" w:line="240" w:lineRule="auto"/>
        <w:ind w:firstLine="720"/>
        <w:rPr>
          <w:rFonts w:eastAsia="Times New Roman" w:cs="Arial"/>
          <w:color w:val="000000"/>
          <w:sz w:val="24"/>
          <w:szCs w:val="24"/>
        </w:rPr>
      </w:pPr>
      <w:r w:rsidRPr="004F6BEF">
        <w:rPr>
          <w:rFonts w:eastAsia="Arial Unicode MS" w:cs="Arial"/>
          <w:sz w:val="24"/>
          <w:szCs w:val="24"/>
        </w:rPr>
        <w:t xml:space="preserve">(1) </w:t>
      </w:r>
      <w:r w:rsidRPr="004F6BEF">
        <w:rPr>
          <w:rFonts w:eastAsia="Times New Roman" w:cs="Arial"/>
          <w:color w:val="000000"/>
          <w:sz w:val="24"/>
          <w:szCs w:val="24"/>
        </w:rPr>
        <w:t>You must post the list during all hours of operation where you prepare food and in each room where the child may spend time</w:t>
      </w:r>
      <w:proofErr w:type="gramStart"/>
      <w:r w:rsidRPr="004F6BEF">
        <w:rPr>
          <w:rFonts w:eastAsia="Times New Roman" w:cs="Arial"/>
          <w:color w:val="000000"/>
          <w:sz w:val="24"/>
          <w:szCs w:val="24"/>
        </w:rPr>
        <w:t>;</w:t>
      </w:r>
      <w:proofErr w:type="gramEnd"/>
      <w:r w:rsidRPr="004F6BEF">
        <w:rPr>
          <w:rFonts w:eastAsia="Times New Roman" w:cs="Arial"/>
          <w:color w:val="000000"/>
          <w:sz w:val="24"/>
          <w:szCs w:val="24"/>
        </w:rPr>
        <w:t xml:space="preserve"> </w:t>
      </w:r>
    </w:p>
    <w:p w:rsidR="004F6BEF" w:rsidRPr="004F6BEF" w:rsidRDefault="004F6BEF" w:rsidP="004F6BEF">
      <w:pPr>
        <w:widowControl w:val="0"/>
        <w:tabs>
          <w:tab w:val="left" w:pos="360"/>
          <w:tab w:val="left" w:pos="720"/>
        </w:tabs>
        <w:autoSpaceDE w:val="0"/>
        <w:autoSpaceDN w:val="0"/>
        <w:spacing w:after="0" w:line="240" w:lineRule="auto"/>
        <w:ind w:firstLine="720"/>
        <w:rPr>
          <w:rFonts w:eastAsia="Times New Roman" w:cs="Arial"/>
          <w:color w:val="000000"/>
          <w:sz w:val="24"/>
          <w:szCs w:val="24"/>
        </w:rPr>
      </w:pPr>
      <w:r w:rsidRPr="004F6BEF">
        <w:rPr>
          <w:rFonts w:eastAsia="Times New Roman" w:cs="Arial"/>
          <w:color w:val="000000"/>
          <w:sz w:val="24"/>
          <w:szCs w:val="24"/>
        </w:rPr>
        <w:t>(2) The posting must be in a place where employees may easily view the list</w:t>
      </w:r>
      <w:proofErr w:type="gramStart"/>
      <w:r w:rsidRPr="004F6BEF">
        <w:rPr>
          <w:rFonts w:eastAsia="Times New Roman" w:cs="Arial"/>
          <w:color w:val="000000"/>
          <w:sz w:val="24"/>
          <w:szCs w:val="24"/>
        </w:rPr>
        <w:t>;</w:t>
      </w:r>
      <w:proofErr w:type="gramEnd"/>
      <w:r w:rsidRPr="004F6BEF">
        <w:rPr>
          <w:rFonts w:eastAsia="Times New Roman" w:cs="Arial"/>
          <w:color w:val="000000"/>
          <w:sz w:val="24"/>
          <w:szCs w:val="24"/>
        </w:rPr>
        <w:t xml:space="preserve"> </w:t>
      </w:r>
    </w:p>
    <w:p w:rsidR="004F6BEF" w:rsidRPr="004F6BEF" w:rsidRDefault="004F6BEF" w:rsidP="004F6BEF">
      <w:pPr>
        <w:widowControl w:val="0"/>
        <w:tabs>
          <w:tab w:val="left" w:pos="360"/>
          <w:tab w:val="left" w:pos="720"/>
        </w:tabs>
        <w:autoSpaceDE w:val="0"/>
        <w:autoSpaceDN w:val="0"/>
        <w:spacing w:after="0" w:line="240" w:lineRule="auto"/>
        <w:ind w:firstLine="720"/>
        <w:rPr>
          <w:rFonts w:eastAsia="Times New Roman" w:cs="Arial"/>
          <w:color w:val="000000"/>
          <w:sz w:val="24"/>
          <w:szCs w:val="24"/>
        </w:rPr>
      </w:pPr>
      <w:r w:rsidRPr="004F6BEF">
        <w:rPr>
          <w:rFonts w:eastAsia="Times New Roman" w:cs="Arial"/>
          <w:color w:val="000000"/>
          <w:sz w:val="24"/>
          <w:szCs w:val="24"/>
        </w:rPr>
        <w:t xml:space="preserve">(3) If a parent requests it, you must maintain the privacy of the child (for example, a clipboard hung on the wall with a cover sheet over the list); and </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t xml:space="preserve">(4) You must make sure that all caregivers and employees that prepare and serve food </w:t>
      </w:r>
      <w:proofErr w:type="gramStart"/>
      <w:r w:rsidRPr="004F6BEF">
        <w:rPr>
          <w:rFonts w:eastAsia="Times New Roman" w:cs="Arial"/>
          <w:color w:val="000000"/>
          <w:sz w:val="24"/>
          <w:szCs w:val="24"/>
        </w:rPr>
        <w:t>are made</w:t>
      </w:r>
      <w:proofErr w:type="gramEnd"/>
      <w:r w:rsidRPr="004F6BEF">
        <w:rPr>
          <w:rFonts w:eastAsia="Times New Roman" w:cs="Arial"/>
          <w:color w:val="000000"/>
          <w:sz w:val="24"/>
          <w:szCs w:val="24"/>
        </w:rPr>
        <w:t xml:space="preserve"> aware of each child's food allergies.</w:t>
      </w:r>
    </w:p>
    <w:p w:rsidR="004F6BEF" w:rsidRPr="004F6BEF" w:rsidRDefault="004F6BEF" w:rsidP="004F6BEF">
      <w:pPr>
        <w:widowControl w:val="0"/>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Times New Roman" w:cs="Arial"/>
          <w:sz w:val="24"/>
          <w:szCs w:val="24"/>
        </w:rPr>
        <w:tab/>
        <w:t>This agency certifies that legal counsel has reviewed the adoption and found it to be within the state agency's legal authority to adopt.</w:t>
      </w:r>
    </w:p>
    <w:p w:rsidR="004F6BEF" w:rsidRPr="004F6BEF" w:rsidRDefault="004F6BEF" w:rsidP="004F6BEF">
      <w:pPr>
        <w:widowControl w:val="0"/>
        <w:autoSpaceDE w:val="0"/>
        <w:autoSpaceDN w:val="0"/>
        <w:spacing w:after="0" w:line="240" w:lineRule="auto"/>
        <w:rPr>
          <w:rFonts w:eastAsia="Arial Unicode MS"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Subchapter C, Record Keeping</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Division 1, Records of Children</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§746.605</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201602215</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The amendment is adopted under Human Resources Code (HRC) §40.0505 and Government Code §531.0055, which provide that the Health and Human Services </w:t>
      </w:r>
      <w:r w:rsidRPr="004F6BEF">
        <w:rPr>
          <w:rFonts w:eastAsia="Times New Roman" w:cs="Arial"/>
          <w:sz w:val="24"/>
          <w:szCs w:val="24"/>
        </w:rPr>
        <w:lastRenderedPageBreak/>
        <w:t>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§746.605</w:t>
      </w:r>
      <w:proofErr w:type="gramStart"/>
      <w:r w:rsidRPr="004F6BEF">
        <w:rPr>
          <w:rFonts w:eastAsia="Arial Unicode MS" w:cs="Arial"/>
          <w:sz w:val="24"/>
          <w:szCs w:val="24"/>
        </w:rPr>
        <w:t xml:space="preserve">. </w:t>
      </w:r>
      <w:proofErr w:type="gramEnd"/>
      <w:r w:rsidRPr="004F6BEF">
        <w:rPr>
          <w:rFonts w:eastAsia="Arial Unicode MS" w:cs="Arial"/>
          <w:sz w:val="24"/>
          <w:szCs w:val="24"/>
        </w:rPr>
        <w:t>What admission information must I obtain for each child?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You must obtain at least the following information before admitting a child to care:</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proofErr w:type="gramStart"/>
      <w:r w:rsidRPr="004F6BEF">
        <w:rPr>
          <w:rFonts w:eastAsia="Arial Unicode MS" w:cs="Arial"/>
          <w:sz w:val="24"/>
          <w:szCs w:val="24"/>
        </w:rPr>
        <w:t>(1) - (13)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(14) The name and telephone number of the school that a school-age child attends, unless the operation is located at the child's school</w:t>
      </w:r>
      <w:proofErr w:type="gramStart"/>
      <w:r w:rsidRPr="004F6BEF">
        <w:rPr>
          <w:rFonts w:eastAsia="Arial Unicode MS"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t>(15) Permission for a school-age child to ride a bus, walk to or from school or home, or to be released to the care of a sibling under 18 years old, if applicable;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t xml:space="preserve">(16) A completed </w:t>
      </w:r>
      <w:proofErr w:type="gramStart"/>
      <w:r w:rsidRPr="004F6BEF">
        <w:rPr>
          <w:rFonts w:eastAsia="Times New Roman" w:cs="Arial"/>
          <w:color w:val="000000"/>
          <w:sz w:val="24"/>
          <w:szCs w:val="24"/>
        </w:rPr>
        <w:t>food allergy emergency plan</w:t>
      </w:r>
      <w:proofErr w:type="gramEnd"/>
      <w:r w:rsidRPr="004F6BEF">
        <w:rPr>
          <w:rFonts w:eastAsia="Times New Roman" w:cs="Arial"/>
          <w:color w:val="000000"/>
          <w:sz w:val="24"/>
          <w:szCs w:val="24"/>
        </w:rPr>
        <w:t xml:space="preserve"> for the child, if applicable.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sz w:val="24"/>
          <w:szCs w:val="24"/>
        </w:rPr>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C, Record Keeping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Division 4, Personnel Records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§746.901</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201602216</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Without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lastRenderedPageBreak/>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§746.901</w:t>
      </w:r>
      <w:proofErr w:type="gramStart"/>
      <w:r w:rsidRPr="004F6BEF">
        <w:rPr>
          <w:rFonts w:eastAsia="Arial Unicode MS" w:cs="Arial"/>
          <w:sz w:val="24"/>
          <w:szCs w:val="24"/>
        </w:rPr>
        <w:t xml:space="preserve">. </w:t>
      </w:r>
      <w:proofErr w:type="gramEnd"/>
      <w:r w:rsidRPr="004F6BEF">
        <w:rPr>
          <w:rFonts w:eastAsia="Arial Unicode MS" w:cs="Arial"/>
          <w:sz w:val="24"/>
          <w:szCs w:val="24"/>
        </w:rPr>
        <w:t>What information must I maintain in my personnel records?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You must have the following records at the child-care center and available for review during hours of operation for each employee, caregiver, substitute, and volunteer as specified in this chapter:</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proofErr w:type="gramStart"/>
      <w:r w:rsidRPr="004F6BEF">
        <w:rPr>
          <w:rFonts w:eastAsia="Arial Unicode MS" w:cs="Arial"/>
          <w:sz w:val="24"/>
          <w:szCs w:val="24"/>
        </w:rPr>
        <w:t>(1) - (9)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Arial Unicode MS" w:cs="Arial"/>
          <w:sz w:val="24"/>
          <w:szCs w:val="24"/>
        </w:rPr>
        <w:tab/>
        <w:t xml:space="preserve">(10) </w:t>
      </w:r>
      <w:r w:rsidRPr="004F6BEF">
        <w:rPr>
          <w:rFonts w:eastAsia="Times New Roman" w:cs="Arial"/>
          <w:color w:val="000000"/>
          <w:sz w:val="24"/>
          <w:szCs w:val="24"/>
        </w:rPr>
        <w:t>A statement signed and dated by the employee verifying the date the employee attended training during orientation that includes an overview of your policy on the prevention, recognition, and reporting of child abuse and neglect outlined in §746.1303 of this title (relating to What must orientation for employees at my child-care center include?)</w:t>
      </w:r>
      <w:r w:rsidRPr="004F6BEF">
        <w:rPr>
          <w:rFonts w:eastAsia="Arial Unicode MS" w:cs="Arial"/>
          <w:sz w:val="24"/>
          <w:szCs w:val="24"/>
        </w:rPr>
        <w:t xml:space="preserve">. </w:t>
      </w:r>
      <w:r w:rsidRPr="004F6BEF">
        <w:rPr>
          <w:rFonts w:eastAsia="Arial Unicode MS" w:cs="Arial"/>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ab/>
      </w:r>
      <w:r w:rsidRPr="004F6BEF">
        <w:rPr>
          <w:rFonts w:eastAsia="Times New Roman" w:cs="Arial"/>
          <w:sz w:val="24"/>
          <w:szCs w:val="24"/>
        </w:rPr>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D, Personnel</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Division 4, Professional Development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§§746.1303, 746.1305, 746.1307, 746.1309, 746.1311</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201602217</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ascii="Univers" w:eastAsia="Times New Roman" w:hAnsi="Univers" w:cs="Times New Roman"/>
          <w:sz w:val="22"/>
        </w:rPr>
        <w:tab/>
      </w:r>
      <w:proofErr w:type="gramStart"/>
      <w:r w:rsidRPr="004F6BEF">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amendments implement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§746.1</w:t>
      </w:r>
      <w:r w:rsidRPr="004F6BEF">
        <w:rPr>
          <w:rFonts w:eastAsia="Arial Unicode MS" w:cs="Arial"/>
          <w:sz w:val="24"/>
          <w:szCs w:val="24"/>
        </w:rPr>
        <w:t>3</w:t>
      </w:r>
      <w:r w:rsidRPr="004F6BEF">
        <w:rPr>
          <w:rFonts w:eastAsia="Arial Unicode MS" w:cs="Arial"/>
          <w:color w:val="000000"/>
          <w:sz w:val="24"/>
          <w:szCs w:val="24"/>
        </w:rPr>
        <w:t>0</w:t>
      </w:r>
      <w:r w:rsidRPr="004F6BEF">
        <w:rPr>
          <w:rFonts w:eastAsia="Arial Unicode MS" w:cs="Arial"/>
          <w:sz w:val="24"/>
          <w:szCs w:val="24"/>
        </w:rPr>
        <w:t>3</w:t>
      </w:r>
      <w:proofErr w:type="gramStart"/>
      <w:r w:rsidRPr="004F6BEF">
        <w:rPr>
          <w:rFonts w:eastAsia="Arial Unicode MS" w:cs="Arial"/>
          <w:sz w:val="24"/>
          <w:szCs w:val="24"/>
        </w:rPr>
        <w:t>.</w:t>
      </w:r>
      <w:r w:rsidRPr="004F6BEF">
        <w:rPr>
          <w:rFonts w:eastAsia="Arial Unicode MS" w:cs="Arial"/>
          <w:color w:val="000000"/>
          <w:sz w:val="24"/>
          <w:szCs w:val="24"/>
        </w:rPr>
        <w:t xml:space="preserve"> </w:t>
      </w:r>
      <w:proofErr w:type="gramEnd"/>
      <w:r w:rsidRPr="004F6BEF">
        <w:rPr>
          <w:rFonts w:eastAsia="Arial Unicode MS" w:cs="Arial"/>
          <w:color w:val="000000"/>
          <w:sz w:val="24"/>
          <w:szCs w:val="24"/>
        </w:rPr>
        <w:t xml:space="preserve">What must orientation </w:t>
      </w:r>
      <w:r w:rsidRPr="004F6BEF">
        <w:rPr>
          <w:rFonts w:eastAsia="Times New Roman" w:cs="Arial"/>
          <w:bCs/>
          <w:color w:val="000000"/>
          <w:sz w:val="24"/>
          <w:szCs w:val="24"/>
        </w:rPr>
        <w:t xml:space="preserve">for employees at </w:t>
      </w:r>
      <w:r w:rsidRPr="004F6BEF">
        <w:rPr>
          <w:rFonts w:eastAsia="Arial Unicode MS" w:cs="Arial"/>
          <w:color w:val="000000"/>
          <w:sz w:val="24"/>
          <w:szCs w:val="24"/>
        </w:rPr>
        <w:t xml:space="preserve">my </w:t>
      </w:r>
      <w:r w:rsidRPr="004F6BEF">
        <w:rPr>
          <w:rFonts w:eastAsia="Arial Unicode MS" w:cs="Arial"/>
          <w:sz w:val="24"/>
          <w:szCs w:val="24"/>
        </w:rPr>
        <w:t>child-care center</w:t>
      </w:r>
      <w:r w:rsidRPr="004F6BEF">
        <w:rPr>
          <w:rFonts w:eastAsia="Arial Unicode MS" w:cs="Arial"/>
          <w:color w:val="000000"/>
          <w:sz w:val="24"/>
          <w:szCs w:val="24"/>
        </w:rPr>
        <w:t xml:space="preserve"> include?</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t xml:space="preserve">(a) Your orientation for </w:t>
      </w:r>
      <w:r w:rsidRPr="004F6BEF">
        <w:rPr>
          <w:rFonts w:eastAsia="Arial Unicode MS" w:cs="Arial"/>
          <w:sz w:val="24"/>
          <w:szCs w:val="24"/>
        </w:rPr>
        <w:t>employees</w:t>
      </w:r>
      <w:r w:rsidRPr="004F6BEF">
        <w:rPr>
          <w:rFonts w:eastAsia="Arial Unicode MS" w:cs="Arial"/>
          <w:color w:val="000000"/>
          <w:sz w:val="24"/>
          <w:szCs w:val="24"/>
        </w:rPr>
        <w:t xml:space="preserve"> must include at least the following:</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r>
      <w:proofErr w:type="gramStart"/>
      <w:r w:rsidRPr="004F6BEF">
        <w:rPr>
          <w:rFonts w:eastAsia="Arial Unicode MS" w:cs="Arial"/>
          <w:color w:val="000000"/>
          <w:sz w:val="24"/>
          <w:szCs w:val="24"/>
        </w:rPr>
        <w:t>(1)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t xml:space="preserve">(2) </w:t>
      </w:r>
      <w:r w:rsidRPr="004F6BEF">
        <w:rPr>
          <w:rFonts w:eastAsia="Times New Roman" w:cs="Arial"/>
          <w:color w:val="000000"/>
          <w:sz w:val="24"/>
          <w:szCs w:val="24"/>
        </w:rPr>
        <w:t xml:space="preserve">An overview of your </w:t>
      </w:r>
      <w:r w:rsidRPr="004F6BEF">
        <w:rPr>
          <w:rFonts w:eastAsia="Arial Unicode MS" w:cs="Arial"/>
          <w:sz w:val="24"/>
          <w:szCs w:val="24"/>
        </w:rPr>
        <w:t>operational</w:t>
      </w:r>
      <w:r w:rsidRPr="004F6BEF">
        <w:rPr>
          <w:rFonts w:eastAsia="Arial Unicode MS" w:cs="Arial"/>
          <w:color w:val="000000"/>
          <w:sz w:val="24"/>
          <w:szCs w:val="24"/>
        </w:rPr>
        <w:t xml:space="preserve"> policies, including discipline and guidance practices and procedures for the release of children;</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t xml:space="preserve">(3) An overview of your policy on </w:t>
      </w:r>
      <w:r w:rsidRPr="004F6BEF">
        <w:rPr>
          <w:rFonts w:eastAsia="Times New Roman" w:cs="Arial"/>
          <w:color w:val="000000"/>
          <w:sz w:val="24"/>
          <w:szCs w:val="24"/>
        </w:rPr>
        <w:t xml:space="preserve">the prevention, recognition, and reporting of child </w:t>
      </w:r>
      <w:r w:rsidRPr="004F6BEF">
        <w:rPr>
          <w:rFonts w:eastAsia="Arial Unicode MS" w:cs="Arial"/>
          <w:color w:val="000000"/>
          <w:sz w:val="24"/>
          <w:szCs w:val="24"/>
        </w:rPr>
        <w:t xml:space="preserve">abuse and neglect, including: </w:t>
      </w:r>
    </w:p>
    <w:p w:rsidR="004F6BEF" w:rsidRPr="004F6BEF" w:rsidRDefault="004F6BEF" w:rsidP="004F6BEF">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r>
      <w:r w:rsidRPr="004F6BEF">
        <w:rPr>
          <w:rFonts w:eastAsia="Arial Unicode MS" w:cs="Arial"/>
          <w:color w:val="000000"/>
          <w:sz w:val="24"/>
          <w:szCs w:val="24"/>
        </w:rPr>
        <w:tab/>
      </w:r>
      <w:r w:rsidRPr="004F6BEF">
        <w:rPr>
          <w:rFonts w:eastAsia="Times New Roman" w:cs="Arial"/>
          <w:color w:val="000000"/>
          <w:sz w:val="24"/>
          <w:szCs w:val="24"/>
        </w:rPr>
        <w:t xml:space="preserve">(A) Factors indicating a child </w:t>
      </w:r>
      <w:proofErr w:type="gramStart"/>
      <w:r w:rsidRPr="004F6BEF">
        <w:rPr>
          <w:rFonts w:eastAsia="Times New Roman" w:cs="Arial"/>
          <w:color w:val="000000"/>
          <w:sz w:val="24"/>
          <w:szCs w:val="24"/>
        </w:rPr>
        <w:t>is</w:t>
      </w:r>
      <w:proofErr w:type="gramEnd"/>
      <w:r w:rsidRPr="004F6BEF">
        <w:rPr>
          <w:rFonts w:eastAsia="Times New Roman" w:cs="Arial"/>
          <w:color w:val="000000"/>
          <w:sz w:val="24"/>
          <w:szCs w:val="24"/>
        </w:rPr>
        <w:t xml:space="preserve"> at risk of abuse or neglect;</w:t>
      </w:r>
    </w:p>
    <w:p w:rsidR="004F6BEF" w:rsidRPr="004F6BEF" w:rsidRDefault="004F6BEF" w:rsidP="004F6BEF">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color w:val="000000"/>
          <w:sz w:val="24"/>
          <w:szCs w:val="24"/>
        </w:rPr>
        <w:tab/>
        <w:t>(B) Warning signs indicating a child may be a victim of abuse or neglect</w:t>
      </w:r>
      <w:proofErr w:type="gramStart"/>
      <w:r w:rsidRPr="004F6BEF">
        <w:rPr>
          <w:rFonts w:eastAsia="Times New Roman" w:cs="Arial"/>
          <w:color w:val="000000"/>
          <w:sz w:val="24"/>
          <w:szCs w:val="24"/>
        </w:rPr>
        <w:t>;</w:t>
      </w:r>
      <w:proofErr w:type="gramEnd"/>
    </w:p>
    <w:p w:rsidR="004F6BEF" w:rsidRPr="004F6BEF" w:rsidRDefault="004F6BEF" w:rsidP="004F6BEF">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color w:val="000000"/>
          <w:sz w:val="24"/>
          <w:szCs w:val="24"/>
        </w:rPr>
        <w:tab/>
        <w:t>(C) Procedures for reporting child abuse or neglect; and</w:t>
      </w:r>
    </w:p>
    <w:p w:rsidR="004F6BEF" w:rsidRPr="004F6BEF" w:rsidRDefault="004F6BEF" w:rsidP="004F6BEF">
      <w:pPr>
        <w:widowControl w:val="0"/>
        <w:tabs>
          <w:tab w:val="left" w:pos="360"/>
          <w:tab w:val="left" w:pos="720"/>
          <w:tab w:val="left" w:pos="108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color w:val="000000"/>
          <w:sz w:val="24"/>
          <w:szCs w:val="24"/>
        </w:rPr>
        <w:tab/>
        <w:t>(D) Community organizations that have training programs available to child-care center staff members, children, and parents;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Arial Unicode MS" w:cs="Arial"/>
          <w:color w:val="000000"/>
          <w:sz w:val="24"/>
          <w:szCs w:val="24"/>
        </w:rPr>
        <w:t xml:space="preserve">(4) </w:t>
      </w:r>
      <w:r w:rsidRPr="004F6BEF">
        <w:rPr>
          <w:rFonts w:eastAsia="Times New Roman" w:cs="Arial"/>
          <w:sz w:val="24"/>
          <w:szCs w:val="24"/>
        </w:rPr>
        <w:t>An overview of the</w:t>
      </w:r>
      <w:r w:rsidRPr="004F6BEF">
        <w:rPr>
          <w:rFonts w:eastAsia="Arial Unicode MS" w:cs="Arial"/>
          <w:color w:val="000000"/>
          <w:sz w:val="24"/>
          <w:szCs w:val="24"/>
        </w:rPr>
        <w:t xml:space="preserve"> procedures to follow in handling emergencies, </w:t>
      </w:r>
      <w:r w:rsidRPr="004F6BEF">
        <w:rPr>
          <w:rFonts w:eastAsia="Times New Roman" w:cs="Arial"/>
          <w:color w:val="000000"/>
          <w:sz w:val="24"/>
          <w:szCs w:val="24"/>
        </w:rPr>
        <w:t>which includes sharing the emergency preparedness plan with all employees</w:t>
      </w:r>
      <w:proofErr w:type="gramStart"/>
      <w:r w:rsidRPr="004F6BEF">
        <w:rPr>
          <w:rFonts w:eastAsia="Arial Unicode MS" w:cs="Arial"/>
          <w:color w:val="000000"/>
          <w:sz w:val="24"/>
          <w:szCs w:val="24"/>
        </w:rPr>
        <w:t xml:space="preserve">. </w:t>
      </w:r>
      <w:proofErr w:type="gramEnd"/>
      <w:r w:rsidRPr="004F6BEF">
        <w:rPr>
          <w:rFonts w:eastAsia="Arial Unicode MS" w:cs="Arial"/>
          <w:color w:val="000000"/>
          <w:sz w:val="24"/>
          <w:szCs w:val="24"/>
        </w:rPr>
        <w:t xml:space="preserve">Emergencies may include, but are not limited to, fire, explosion, tornado, toxic fumes, volatile </w:t>
      </w:r>
      <w:r w:rsidRPr="004F6BEF">
        <w:rPr>
          <w:rFonts w:eastAsia="Arial Unicode MS" w:cs="Arial"/>
          <w:sz w:val="24"/>
          <w:szCs w:val="24"/>
        </w:rPr>
        <w:t>persons</w:t>
      </w:r>
      <w:r w:rsidRPr="004F6BEF">
        <w:rPr>
          <w:rFonts w:eastAsia="Arial Unicode MS" w:cs="Arial"/>
          <w:color w:val="000000"/>
          <w:sz w:val="24"/>
          <w:szCs w:val="24"/>
        </w:rPr>
        <w:t>, and severe injury or illness of a child or adult; and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r>
      <w:proofErr w:type="gramStart"/>
      <w:r w:rsidRPr="004F6BEF">
        <w:rPr>
          <w:rFonts w:eastAsia="Arial Unicode MS" w:cs="Arial"/>
          <w:color w:val="000000"/>
          <w:sz w:val="24"/>
          <w:szCs w:val="24"/>
        </w:rPr>
        <w:t>(5) The location and use of fire extinguishers and first-aid equipment.</w:t>
      </w:r>
      <w:proofErr w:type="gramEnd"/>
    </w:p>
    <w:p w:rsidR="004F6BEF" w:rsidRPr="004F6BEF" w:rsidRDefault="004F6BEF" w:rsidP="004F6BEF">
      <w:pPr>
        <w:widowControl w:val="0"/>
        <w:tabs>
          <w:tab w:val="left" w:pos="360"/>
          <w:tab w:val="left" w:pos="720"/>
        </w:tabs>
        <w:autoSpaceDE w:val="0"/>
        <w:autoSpaceDN w:val="0"/>
        <w:spacing w:after="0" w:line="240" w:lineRule="auto"/>
        <w:ind w:firstLine="360"/>
        <w:rPr>
          <w:rFonts w:eastAsia="Times New Roman" w:cs="Arial"/>
          <w:sz w:val="24"/>
          <w:szCs w:val="24"/>
        </w:rPr>
      </w:pPr>
      <w:r w:rsidRPr="004F6BEF">
        <w:rPr>
          <w:rFonts w:eastAsia="Times New Roman" w:cs="Arial"/>
          <w:sz w:val="24"/>
          <w:szCs w:val="24"/>
        </w:rPr>
        <w:t>(b) For employees you hire on or after September 1, 2016, your orientation must also cover the following areas:</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(1) Administering medication, if applicable, including compliance with </w:t>
      </w:r>
      <w:r w:rsidRPr="004F6BEF">
        <w:rPr>
          <w:rFonts w:eastAsia="Arial Unicode MS" w:cs="Arial"/>
          <w:sz w:val="24"/>
          <w:szCs w:val="24"/>
        </w:rPr>
        <w:t xml:space="preserve">§746.3803 of this title (relating to </w:t>
      </w:r>
      <w:proofErr w:type="gramStart"/>
      <w:r w:rsidRPr="004F6BEF">
        <w:rPr>
          <w:rFonts w:eastAsia="Arial Unicode MS" w:cs="Arial"/>
          <w:sz w:val="24"/>
          <w:szCs w:val="24"/>
        </w:rPr>
        <w:t>What</w:t>
      </w:r>
      <w:proofErr w:type="gramEnd"/>
      <w:r w:rsidRPr="004F6BEF">
        <w:rPr>
          <w:rFonts w:eastAsia="Arial Unicode MS" w:cs="Arial"/>
          <w:sz w:val="24"/>
          <w:szCs w:val="24"/>
        </w:rPr>
        <w:t xml:space="preserve"> authorization must I obtain before administering a medication to a child in my care?)</w:t>
      </w:r>
      <w:r w:rsidRPr="004F6BEF">
        <w:rPr>
          <w:rFonts w:eastAsia="Times New Roman" w:cs="Arial"/>
          <w:sz w:val="24"/>
          <w:szCs w:val="24"/>
        </w:rPr>
        <w:t>;</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ab/>
        <w:t>(2) Preventing and responding to emergencies due to food or an allergic reaction</w:t>
      </w:r>
      <w:proofErr w:type="gramStart"/>
      <w:r w:rsidRPr="004F6BEF">
        <w:rPr>
          <w:rFonts w:eastAsia="Times New Roman" w:cs="Arial"/>
          <w:sz w:val="24"/>
          <w:szCs w:val="24"/>
        </w:rPr>
        <w:t>;</w:t>
      </w:r>
      <w:proofErr w:type="gramEnd"/>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(3) Understanding building and physical premises safety, including identification and protection from hazards that can cause bodily injury such as electric hazards, </w:t>
      </w:r>
      <w:r w:rsidRPr="004F6BEF">
        <w:rPr>
          <w:rFonts w:eastAsia="Times New Roman" w:cs="Arial"/>
          <w:sz w:val="24"/>
          <w:szCs w:val="24"/>
        </w:rPr>
        <w:lastRenderedPageBreak/>
        <w:t xml:space="preserve">bodies of water, and vehicular traffic; </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(4) Handling, storing, and disposing of hazardous materials including compliance with </w:t>
      </w:r>
      <w:r w:rsidRPr="004F6BEF">
        <w:rPr>
          <w:rFonts w:eastAsia="Arial Unicode MS" w:cs="Arial"/>
          <w:sz w:val="24"/>
          <w:szCs w:val="24"/>
        </w:rPr>
        <w:t>§746.3425 of this title (relating to Must caregivers wear gloves when handling blood or bodily fluids containing blood?)</w:t>
      </w:r>
      <w:r w:rsidRPr="004F6BEF">
        <w:rPr>
          <w:rFonts w:eastAsia="Times New Roman" w:cs="Arial"/>
          <w:sz w:val="24"/>
          <w:szCs w:val="24"/>
        </w:rPr>
        <w:t>; and</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(5) Precautions in transporting children if your center transports a child whose chronological or developmental age is younger than nine years old.</w:t>
      </w:r>
      <w:proofErr w:type="gramEnd"/>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Arial Unicode MS" w:cs="Arial"/>
          <w:color w:val="000000"/>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color w:val="000000"/>
          <w:sz w:val="24"/>
          <w:szCs w:val="24"/>
        </w:rPr>
        <w:t>§746.1</w:t>
      </w:r>
      <w:r w:rsidRPr="004F6BEF">
        <w:rPr>
          <w:rFonts w:eastAsia="Arial Unicode MS" w:cs="Arial"/>
          <w:sz w:val="24"/>
          <w:szCs w:val="24"/>
        </w:rPr>
        <w:t>3</w:t>
      </w:r>
      <w:r w:rsidRPr="004F6BEF">
        <w:rPr>
          <w:rFonts w:eastAsia="Arial Unicode MS" w:cs="Arial"/>
          <w:color w:val="000000"/>
          <w:sz w:val="24"/>
          <w:szCs w:val="24"/>
        </w:rPr>
        <w:t>0</w:t>
      </w:r>
      <w:r w:rsidRPr="004F6BEF">
        <w:rPr>
          <w:rFonts w:eastAsia="Arial Unicode MS" w:cs="Arial"/>
          <w:sz w:val="24"/>
          <w:szCs w:val="24"/>
        </w:rPr>
        <w:t>5</w:t>
      </w:r>
      <w:proofErr w:type="gramStart"/>
      <w:r w:rsidRPr="004F6BEF">
        <w:rPr>
          <w:rFonts w:eastAsia="Arial Unicode MS" w:cs="Arial"/>
          <w:sz w:val="24"/>
          <w:szCs w:val="24"/>
        </w:rPr>
        <w:t>.</w:t>
      </w:r>
      <w:r w:rsidRPr="004F6BEF">
        <w:rPr>
          <w:rFonts w:eastAsia="Arial Unicode MS" w:cs="Arial"/>
          <w:color w:val="000000"/>
          <w:sz w:val="24"/>
          <w:szCs w:val="24"/>
        </w:rPr>
        <w:t xml:space="preserve"> </w:t>
      </w:r>
      <w:proofErr w:type="gramEnd"/>
      <w:r w:rsidRPr="004F6BEF">
        <w:rPr>
          <w:rFonts w:eastAsia="Arial Unicode MS" w:cs="Arial"/>
          <w:sz w:val="24"/>
          <w:szCs w:val="24"/>
        </w:rPr>
        <w:t xml:space="preserve">What </w:t>
      </w:r>
      <w:proofErr w:type="gramStart"/>
      <w:r w:rsidRPr="004F6BEF">
        <w:rPr>
          <w:rFonts w:eastAsia="Arial Unicode MS" w:cs="Arial"/>
          <w:sz w:val="24"/>
          <w:szCs w:val="24"/>
        </w:rPr>
        <w:t>must be covered</w:t>
      </w:r>
      <w:proofErr w:type="gramEnd"/>
      <w:r w:rsidRPr="004F6BEF">
        <w:rPr>
          <w:rFonts w:eastAsia="Arial Unicode MS" w:cs="Arial"/>
          <w:sz w:val="24"/>
          <w:szCs w:val="24"/>
        </w:rPr>
        <w:t xml:space="preserve"> in pre-service training for caregivers?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sz w:val="24"/>
          <w:szCs w:val="24"/>
        </w:rPr>
        <w:tab/>
      </w:r>
      <w:r w:rsidRPr="004F6BEF">
        <w:rPr>
          <w:rFonts w:eastAsia="Arial Unicode MS" w:cs="Arial"/>
          <w:color w:val="000000"/>
          <w:sz w:val="24"/>
          <w:szCs w:val="24"/>
        </w:rPr>
        <w:t>(a) Pre-service training for caregivers must cover the following areas: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r>
      <w:proofErr w:type="gramStart"/>
      <w:r w:rsidRPr="004F6BEF">
        <w:rPr>
          <w:rFonts w:eastAsia="Arial Unicode MS" w:cs="Arial"/>
          <w:color w:val="000000"/>
          <w:sz w:val="24"/>
          <w:szCs w:val="24"/>
        </w:rPr>
        <w:t>(1) - (6)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t>(7) Preventing and controlling the spread of communicable diseases</w:t>
      </w:r>
      <w:r w:rsidRPr="004F6BEF">
        <w:rPr>
          <w:rFonts w:eastAsia="Times New Roman" w:cs="Arial"/>
          <w:color w:val="000000"/>
          <w:sz w:val="24"/>
          <w:szCs w:val="24"/>
        </w:rPr>
        <w:t>, including immunizations</w:t>
      </w:r>
      <w:r w:rsidRPr="004F6BEF">
        <w:rPr>
          <w:rFonts w:eastAsia="Arial Unicode MS" w:cs="Arial"/>
          <w:color w:val="000000"/>
          <w:sz w:val="24"/>
          <w:szCs w:val="24"/>
        </w:rPr>
        <w:t>.</w:t>
      </w:r>
      <w:r w:rsidRPr="004F6BEF">
        <w:rPr>
          <w:rFonts w:eastAsia="Arial Unicode MS" w:cs="Arial"/>
          <w:color w:val="000000"/>
          <w:sz w:val="24"/>
          <w:szCs w:val="24"/>
        </w:rPr>
        <w:tab/>
      </w:r>
      <w:r w:rsidRPr="004F6BEF">
        <w:rPr>
          <w:rFonts w:eastAsia="Arial Unicode MS" w:cs="Arial"/>
          <w:color w:val="000000"/>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t>(b) If a caregiver provides care for children younger than 24 months of age, one hour of that caregiver's pre-service training must cover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t xml:space="preserve">(1) Recognizing and preventing shaken baby syndrome </w:t>
      </w:r>
      <w:r w:rsidRPr="004F6BEF">
        <w:rPr>
          <w:rFonts w:eastAsia="Times New Roman" w:cs="Arial"/>
          <w:color w:val="000000"/>
          <w:sz w:val="24"/>
          <w:szCs w:val="24"/>
        </w:rPr>
        <w:t>and abusive head trauma</w:t>
      </w:r>
      <w:r w:rsidRPr="004F6BEF">
        <w:rPr>
          <w:rFonts w:eastAsia="Arial Unicode MS" w:cs="Arial"/>
          <w:color w:val="000000"/>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t xml:space="preserve">(2) </w:t>
      </w:r>
      <w:r w:rsidRPr="004F6BEF">
        <w:rPr>
          <w:rFonts w:eastAsia="Times New Roman" w:cs="Arial"/>
          <w:color w:val="000000"/>
          <w:sz w:val="24"/>
          <w:szCs w:val="24"/>
        </w:rPr>
        <w:t xml:space="preserve">Understanding and using safe sleep practices and preventing </w:t>
      </w:r>
      <w:r w:rsidRPr="004F6BEF">
        <w:rPr>
          <w:rFonts w:eastAsia="Arial Unicode MS" w:cs="Arial"/>
          <w:color w:val="000000"/>
          <w:sz w:val="24"/>
          <w:szCs w:val="24"/>
        </w:rPr>
        <w:t>sudden infant death syndrome (SIDS); and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r w:rsidRPr="004F6BEF">
        <w:rPr>
          <w:rFonts w:eastAsia="Arial Unicode MS" w:cs="Arial"/>
          <w:color w:val="000000"/>
          <w:sz w:val="24"/>
          <w:szCs w:val="24"/>
        </w:rPr>
        <w:tab/>
      </w:r>
      <w:proofErr w:type="gramStart"/>
      <w:r w:rsidRPr="004F6BEF">
        <w:rPr>
          <w:rFonts w:eastAsia="Arial Unicode MS" w:cs="Arial"/>
          <w:color w:val="000000"/>
          <w:sz w:val="24"/>
          <w:szCs w:val="24"/>
        </w:rPr>
        <w:t>(3)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ascii="Univers" w:eastAsia="Times New Roman" w:hAnsi="Univers" w:cs="Times New Roman"/>
          <w:sz w:val="22"/>
        </w:rPr>
      </w:pPr>
      <w:r w:rsidRPr="004F6BEF">
        <w:rPr>
          <w:rFonts w:eastAsia="Arial Unicode MS" w:cs="Arial"/>
          <w:color w:val="000000"/>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§746.1307</w:t>
      </w:r>
      <w:proofErr w:type="gramStart"/>
      <w:r w:rsidRPr="004F6BEF">
        <w:rPr>
          <w:rFonts w:eastAsia="Arial Unicode MS" w:cs="Arial"/>
          <w:sz w:val="24"/>
          <w:szCs w:val="24"/>
        </w:rPr>
        <w:t xml:space="preserve">. </w:t>
      </w:r>
      <w:proofErr w:type="gramEnd"/>
      <w:r w:rsidRPr="004F6BEF">
        <w:rPr>
          <w:rFonts w:eastAsia="Arial Unicode MS" w:cs="Arial"/>
          <w:sz w:val="24"/>
          <w:szCs w:val="24"/>
        </w:rPr>
        <w:t>Are any caregivers exempt from the pre-service training?</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sz w:val="24"/>
          <w:szCs w:val="24"/>
        </w:rPr>
        <w:t>Yes</w:t>
      </w:r>
      <w:proofErr w:type="gramStart"/>
      <w:r w:rsidRPr="004F6BEF">
        <w:rPr>
          <w:rFonts w:eastAsia="Arial Unicode MS" w:cs="Arial"/>
          <w:sz w:val="24"/>
          <w:szCs w:val="24"/>
        </w:rPr>
        <w:t>.</w:t>
      </w:r>
      <w:r w:rsidRPr="004F6BEF">
        <w:rPr>
          <w:rFonts w:eastAsia="Arial Unicode MS" w:cs="Arial"/>
          <w:color w:val="000000"/>
          <w:sz w:val="24"/>
          <w:szCs w:val="24"/>
        </w:rPr>
        <w:t xml:space="preserve"> </w:t>
      </w:r>
      <w:proofErr w:type="gramEnd"/>
      <w:r w:rsidRPr="004F6BEF">
        <w:rPr>
          <w:rFonts w:eastAsia="Arial Unicode MS" w:cs="Arial"/>
          <w:color w:val="000000"/>
          <w:sz w:val="24"/>
          <w:szCs w:val="24"/>
        </w:rPr>
        <w:t xml:space="preserve">A caregiver is exempt from the pre-service training requirements if the caregiver has: </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proofErr w:type="gramStart"/>
      <w:r w:rsidRPr="004F6BEF">
        <w:rPr>
          <w:rFonts w:eastAsia="Arial Unicode MS" w:cs="Arial"/>
          <w:color w:val="000000"/>
          <w:sz w:val="24"/>
          <w:szCs w:val="24"/>
        </w:rPr>
        <w:t>(1)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t xml:space="preserve">(2) Documentation of at least 24 clock hours of training </w:t>
      </w:r>
      <w:r w:rsidRPr="004F6BEF">
        <w:rPr>
          <w:rFonts w:eastAsia="Times New Roman" w:cs="Arial"/>
          <w:sz w:val="24"/>
          <w:szCs w:val="24"/>
        </w:rPr>
        <w:t xml:space="preserve">in the areas specified in §746.1305 of this title (relating to </w:t>
      </w:r>
      <w:proofErr w:type="gramStart"/>
      <w:r w:rsidRPr="004F6BEF">
        <w:rPr>
          <w:rFonts w:eastAsia="Times New Roman" w:cs="Arial"/>
          <w:sz w:val="24"/>
          <w:szCs w:val="24"/>
        </w:rPr>
        <w:t>What</w:t>
      </w:r>
      <w:proofErr w:type="gramEnd"/>
      <w:r w:rsidRPr="004F6BEF">
        <w:rPr>
          <w:rFonts w:eastAsia="Times New Roman" w:cs="Arial"/>
          <w:sz w:val="24"/>
          <w:szCs w:val="24"/>
        </w:rPr>
        <w:t xml:space="preserve"> must be covered in pre-service training for caregivers?) </w:t>
      </w:r>
      <w:r w:rsidRPr="004F6BEF">
        <w:rPr>
          <w:rFonts w:eastAsia="Arial Unicode MS" w:cs="Arial"/>
          <w:color w:val="000000"/>
          <w:sz w:val="24"/>
          <w:szCs w:val="24"/>
        </w:rPr>
        <w:t xml:space="preserve">at another regulated child-care center. </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§746.1309</w:t>
      </w:r>
      <w:proofErr w:type="gramStart"/>
      <w:r w:rsidRPr="004F6BEF">
        <w:rPr>
          <w:rFonts w:eastAsia="Arial Unicode MS" w:cs="Arial"/>
          <w:sz w:val="24"/>
          <w:szCs w:val="24"/>
        </w:rPr>
        <w:t xml:space="preserve">. </w:t>
      </w:r>
      <w:proofErr w:type="gramEnd"/>
      <w:r w:rsidRPr="004F6BEF">
        <w:rPr>
          <w:rFonts w:eastAsia="Arial Unicode MS" w:cs="Arial"/>
          <w:sz w:val="24"/>
          <w:szCs w:val="24"/>
        </w:rPr>
        <w:t xml:space="preserve">How many clock hours of annual training </w:t>
      </w:r>
      <w:proofErr w:type="gramStart"/>
      <w:r w:rsidRPr="004F6BEF">
        <w:rPr>
          <w:rFonts w:eastAsia="Arial Unicode MS" w:cs="Arial"/>
          <w:sz w:val="24"/>
          <w:szCs w:val="24"/>
        </w:rPr>
        <w:t>must be obtained by caregivers</w:t>
      </w:r>
      <w:proofErr w:type="gramEnd"/>
      <w:r w:rsidRPr="004F6BEF">
        <w:rPr>
          <w:rFonts w:eastAsia="Arial Unicode MS" w:cs="Arial"/>
          <w:sz w:val="24"/>
          <w:szCs w:val="24"/>
        </w:rPr>
        <w:t>?</w:t>
      </w:r>
      <w:r w:rsidRPr="004F6BEF">
        <w:rPr>
          <w:rFonts w:eastAsia="Arial Unicode MS" w:cs="Arial"/>
          <w:sz w:val="24"/>
          <w:szCs w:val="24"/>
        </w:rPr>
        <w:tab/>
      </w:r>
      <w:r w:rsidRPr="004F6BEF">
        <w:rPr>
          <w:rFonts w:eastAsia="Arial Unicode MS" w:cs="Arial"/>
          <w:sz w:val="24"/>
          <w:szCs w:val="24"/>
        </w:rPr>
        <w:tab/>
        <w:t>(a) Each caregiver must obtain at least 24 clock hours of training each year relevant to the age of the children for whom the caregiver provides care.</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(b) The 24 clock hours of annual training are exclusive of </w:t>
      </w:r>
      <w:r w:rsidRPr="004F6BEF">
        <w:rPr>
          <w:rFonts w:eastAsia="Times New Roman" w:cs="Arial"/>
          <w:color w:val="000000"/>
          <w:sz w:val="24"/>
          <w:szCs w:val="24"/>
        </w:rPr>
        <w:t xml:space="preserve">any requirements for </w:t>
      </w:r>
      <w:r w:rsidRPr="004F6BEF">
        <w:rPr>
          <w:rFonts w:eastAsia="Arial Unicode MS" w:cs="Arial"/>
          <w:sz w:val="24"/>
          <w:szCs w:val="24"/>
        </w:rPr>
        <w:t>orientation, pre-service training, CPR and first aid training, transportation safety training, and high school child-care work-study classes.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(c) At least six clock hours of the annual training hours must be in one or more of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Arial Unicode MS" w:cs="Arial"/>
          <w:sz w:val="24"/>
          <w:szCs w:val="24"/>
        </w:rPr>
        <w:tab/>
      </w:r>
      <w:r w:rsidRPr="004F6BEF">
        <w:rPr>
          <w:rFonts w:eastAsia="Arial Unicode MS" w:cs="Arial"/>
          <w:sz w:val="24"/>
          <w:szCs w:val="24"/>
        </w:rPr>
        <w:tab/>
        <w:t xml:space="preserve">(1) </w:t>
      </w:r>
      <w:r w:rsidRPr="004F6BEF">
        <w:rPr>
          <w:rFonts w:eastAsia="Times New Roman" w:cs="Arial"/>
          <w:color w:val="000000"/>
          <w:sz w:val="24"/>
          <w:szCs w:val="24"/>
        </w:rPr>
        <w:t>Child growth and development;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t>(2) Guidance and discipline;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t>(3) Age-appropriate curriculum;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proofErr w:type="gramStart"/>
      <w:r w:rsidRPr="004F6BEF">
        <w:rPr>
          <w:rFonts w:eastAsia="Times New Roman" w:cs="Arial"/>
          <w:color w:val="000000"/>
          <w:sz w:val="24"/>
          <w:szCs w:val="24"/>
        </w:rPr>
        <w:t>(4) Teacher-child interaction.</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Arial Unicode MS" w:cs="Arial"/>
          <w:sz w:val="24"/>
          <w:szCs w:val="24"/>
        </w:rPr>
        <w:t xml:space="preserve">(d) </w:t>
      </w:r>
      <w:r w:rsidRPr="004F6BEF">
        <w:rPr>
          <w:rFonts w:eastAsia="Times New Roman" w:cs="Arial"/>
          <w:sz w:val="24"/>
          <w:szCs w:val="24"/>
        </w:rPr>
        <w:t>At least one clock hour of the annual training hours must focus on prevention, recognition, and reporting of child abuse and neglect,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(1) Factors indicating a child </w:t>
      </w:r>
      <w:proofErr w:type="gramStart"/>
      <w:r w:rsidRPr="004F6BEF">
        <w:rPr>
          <w:rFonts w:eastAsia="Times New Roman" w:cs="Arial"/>
          <w:sz w:val="24"/>
          <w:szCs w:val="24"/>
        </w:rPr>
        <w:t>is</w:t>
      </w:r>
      <w:proofErr w:type="gramEnd"/>
      <w:r w:rsidRPr="004F6BEF">
        <w:rPr>
          <w:rFonts w:eastAsia="Times New Roman" w:cs="Arial"/>
          <w:sz w:val="24"/>
          <w:szCs w:val="24"/>
        </w:rPr>
        <w:t xml:space="preserve"> at risk for abuse or neglect;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(2) Warning signs indicating a child may be a victim of abuse or neglect</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(3) Procedures for reporting child abuse or neglect;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 xml:space="preserve">(4) Community organizations that have training programs available to child-care </w:t>
      </w:r>
      <w:r w:rsidRPr="004F6BEF">
        <w:rPr>
          <w:rFonts w:eastAsia="Times New Roman" w:cs="Arial"/>
          <w:sz w:val="24"/>
          <w:szCs w:val="24"/>
        </w:rPr>
        <w:lastRenderedPageBreak/>
        <w:t>center staff members, children, and parents.</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sz w:val="24"/>
          <w:szCs w:val="24"/>
        </w:rPr>
        <w:tab/>
      </w:r>
      <w:r w:rsidRPr="004F6BEF">
        <w:rPr>
          <w:rFonts w:eastAsia="Arial Unicode MS" w:cs="Arial"/>
          <w:sz w:val="24"/>
          <w:szCs w:val="24"/>
        </w:rPr>
        <w:t xml:space="preserve">(e) </w:t>
      </w:r>
      <w:r w:rsidRPr="004F6BEF">
        <w:rPr>
          <w:rFonts w:eastAsia="Times New Roman" w:cs="Arial"/>
          <w:color w:val="000000"/>
          <w:sz w:val="24"/>
          <w:szCs w:val="24"/>
        </w:rPr>
        <w:t>If a caregiver provides care for children younger than 24 months of age, one clock hour of the annual training hours must cover the following topics:</w:t>
      </w: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color w:val="000000"/>
          <w:sz w:val="24"/>
          <w:szCs w:val="24"/>
        </w:rPr>
        <w:tab/>
        <w:t>(1) Recognizing and preventing shaken baby syndrome and abusive head trauma;</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t>(2) Understanding and using safe sleep practices and preventing sudden infant death syndrome (SIDS);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proofErr w:type="gramStart"/>
      <w:r w:rsidRPr="004F6BEF">
        <w:rPr>
          <w:rFonts w:eastAsia="Times New Roman" w:cs="Arial"/>
          <w:color w:val="000000"/>
          <w:sz w:val="24"/>
          <w:szCs w:val="24"/>
        </w:rPr>
        <w:t>(3) Understanding early childhood brain development.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sz w:val="24"/>
          <w:szCs w:val="24"/>
        </w:rPr>
        <w:t>(f) While there are no clock hour requirements for the topics in this subsection, the annual training hours must also include training on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(1) Emergency preparedness;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(2) Preventing the spread of communicable diseases, including immunizations</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(3) Administering medication, if applicable, including compliance with </w:t>
      </w:r>
      <w:r w:rsidRPr="004F6BEF">
        <w:rPr>
          <w:rFonts w:eastAsia="Arial Unicode MS" w:cs="Arial"/>
          <w:sz w:val="24"/>
          <w:szCs w:val="24"/>
        </w:rPr>
        <w:t xml:space="preserve">§746.3803 of this title (relating to </w:t>
      </w:r>
      <w:proofErr w:type="gramStart"/>
      <w:r w:rsidRPr="004F6BEF">
        <w:rPr>
          <w:rFonts w:eastAsia="Arial Unicode MS" w:cs="Arial"/>
          <w:sz w:val="24"/>
          <w:szCs w:val="24"/>
        </w:rPr>
        <w:t>What</w:t>
      </w:r>
      <w:proofErr w:type="gramEnd"/>
      <w:r w:rsidRPr="004F6BEF">
        <w:rPr>
          <w:rFonts w:eastAsia="Arial Unicode MS" w:cs="Arial"/>
          <w:sz w:val="24"/>
          <w:szCs w:val="24"/>
        </w:rPr>
        <w:t xml:space="preserve"> authorization must I obtain before administering a medication to a child in my care?)</w:t>
      </w:r>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(4) Preventing and controlling and responding to emergencies due to food or an allergic reaction;</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(5) Understanding building and physical premises safety, including identification and protection from hazards that can cause bodily injury such as electric hazards, bodies of water, and vehicular traffic;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 xml:space="preserve">(6) Handling, storing, and disposing of hazardous materials including compliance with </w:t>
      </w:r>
      <w:r w:rsidRPr="004F6BEF">
        <w:rPr>
          <w:rFonts w:eastAsia="Arial Unicode MS" w:cs="Arial"/>
          <w:sz w:val="24"/>
          <w:szCs w:val="24"/>
        </w:rPr>
        <w:t>§746.3425 of this title (relating to Must caregivers wear gloves when handling blood or bodily fluids containing blood?)</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Times New Roman" w:cs="Arial"/>
          <w:sz w:val="24"/>
          <w:szCs w:val="24"/>
        </w:rPr>
        <w:tab/>
      </w:r>
      <w:r w:rsidRPr="004F6BEF">
        <w:rPr>
          <w:rFonts w:eastAsia="Times New Roman" w:cs="Arial"/>
          <w:color w:val="000000"/>
          <w:sz w:val="24"/>
          <w:szCs w:val="24"/>
        </w:rPr>
        <w:t>(g)</w:t>
      </w:r>
      <w:r w:rsidRPr="004F6BEF">
        <w:rPr>
          <w:rFonts w:eastAsia="Arial Unicode MS" w:cs="Arial"/>
          <w:sz w:val="24"/>
          <w:szCs w:val="24"/>
        </w:rPr>
        <w:t xml:space="preserve"> The remaining annual training hours must be in one or more of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(1) Care of children with special needs;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(2) Child health (for example, nutrition and activity);</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(3) Safety;</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(4) Risk management</w:t>
      </w:r>
      <w:proofErr w:type="gramStart"/>
      <w:r w:rsidRPr="004F6BEF">
        <w:rPr>
          <w:rFonts w:eastAsia="Arial Unicode MS"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(5) Identification and care of ill children;</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(6) Cultural diversity for children and families;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ab/>
      </w:r>
      <w:r w:rsidRPr="004F6BEF">
        <w:rPr>
          <w:rFonts w:eastAsia="Arial Unicode MS" w:cs="Arial"/>
          <w:sz w:val="24"/>
          <w:szCs w:val="24"/>
        </w:rPr>
        <w:tab/>
      </w:r>
      <w:r w:rsidRPr="004F6BEF">
        <w:rPr>
          <w:rFonts w:eastAsia="Times New Roman" w:cs="Arial"/>
          <w:sz w:val="24"/>
          <w:szCs w:val="24"/>
        </w:rPr>
        <w:t>(7) Professional development (for example, effective communication with families and time and stress management);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(8) Topics relevant to the particular age group the caregiver </w:t>
      </w:r>
      <w:proofErr w:type="gramStart"/>
      <w:r w:rsidRPr="004F6BEF">
        <w:rPr>
          <w:rFonts w:eastAsia="Arial Unicode MS" w:cs="Arial"/>
          <w:sz w:val="24"/>
          <w:szCs w:val="24"/>
        </w:rPr>
        <w:t>is assigned</w:t>
      </w:r>
      <w:proofErr w:type="gramEnd"/>
      <w:r w:rsidRPr="004F6BEF">
        <w:rPr>
          <w:rFonts w:eastAsia="Arial Unicode MS" w:cs="Arial"/>
          <w:sz w:val="24"/>
          <w:szCs w:val="24"/>
        </w:rPr>
        <w:t xml:space="preserve"> (for example, caregivers assigned to an infant or toddler group should receive training on biting and toilet training);</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(9) Planning developmentally appropriate learning activities; </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(10) Observation and assessment;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(11) Attachment and responsive care giving; and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r>
      <w:proofErr w:type="gramStart"/>
      <w:r w:rsidRPr="004F6BEF">
        <w:rPr>
          <w:rFonts w:eastAsia="Arial Unicode MS" w:cs="Arial"/>
          <w:sz w:val="24"/>
          <w:szCs w:val="24"/>
        </w:rPr>
        <w:t>(12) Minimum standards and how they apply to the caregiver.</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(h) No more than 80% of the annual training hours may be obtained through self-instructional training</w:t>
      </w:r>
      <w:proofErr w:type="gramStart"/>
      <w:r w:rsidRPr="004F6BEF">
        <w:rPr>
          <w:rFonts w:eastAsia="Times New Roman" w:cs="Arial"/>
          <w:sz w:val="24"/>
          <w:szCs w:val="24"/>
        </w:rPr>
        <w:t xml:space="preserve">. </w:t>
      </w:r>
      <w:proofErr w:type="gramEnd"/>
      <w:r w:rsidRPr="004F6BEF">
        <w:rPr>
          <w:rFonts w:eastAsia="Times New Roman" w:cs="Arial"/>
          <w:sz w:val="24"/>
          <w:szCs w:val="24"/>
        </w:rPr>
        <w:t>No more than three hours of the self-instructional training may come from a person reading written materials or watching a video on their own.</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§746.1311</w:t>
      </w:r>
      <w:proofErr w:type="gramStart"/>
      <w:r w:rsidRPr="004F6BEF">
        <w:rPr>
          <w:rFonts w:eastAsia="Arial Unicode MS" w:cs="Arial"/>
          <w:sz w:val="24"/>
          <w:szCs w:val="24"/>
        </w:rPr>
        <w:t>. How many clock hours of training must my child-care center director obtain each year?</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lastRenderedPageBreak/>
        <w:tab/>
        <w:t>(a) The child-care center director must obtain at least 30 clock hours of training each year relevant to the age of the children for whom the child-care center provides care.</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(b) The 30 clock hours of annual training are exclusive of </w:t>
      </w:r>
      <w:r w:rsidRPr="004F6BEF">
        <w:rPr>
          <w:rFonts w:eastAsia="Times New Roman" w:cs="Arial"/>
          <w:color w:val="000000"/>
          <w:sz w:val="24"/>
          <w:szCs w:val="24"/>
        </w:rPr>
        <w:t>any requirements for</w:t>
      </w:r>
      <w:r w:rsidRPr="004F6BEF">
        <w:rPr>
          <w:rFonts w:eastAsia="Arial Unicode MS" w:cs="Arial"/>
          <w:sz w:val="24"/>
          <w:szCs w:val="24"/>
        </w:rPr>
        <w:t xml:space="preserve"> orientation, pre-service training, CPR and first aid training, and transportation safety training.</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(c) At least six clock hours of the annual training hours must be in one or more of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(1) Child growth and development;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(2) Guidance and discipline;</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(3) Age-appropriate curriculum; </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(4) Teacher-child interaction; and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r>
      <w:proofErr w:type="gramStart"/>
      <w:r w:rsidRPr="004F6BEF">
        <w:rPr>
          <w:rFonts w:eastAsia="Arial Unicode MS" w:cs="Arial"/>
          <w:sz w:val="24"/>
          <w:szCs w:val="24"/>
        </w:rPr>
        <w:t>(5) Serving children with special care needs.</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ab/>
        <w:t xml:space="preserve">(d) </w:t>
      </w:r>
      <w:r w:rsidRPr="004F6BEF">
        <w:rPr>
          <w:rFonts w:eastAsia="Times New Roman" w:cs="Arial"/>
          <w:sz w:val="24"/>
          <w:szCs w:val="24"/>
        </w:rPr>
        <w:t>At least one clock hour of the annual training hours must focus on prevention, recognition, and reporting of child abuse and neglect,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(1) Factors indicating a child </w:t>
      </w:r>
      <w:proofErr w:type="gramStart"/>
      <w:r w:rsidRPr="004F6BEF">
        <w:rPr>
          <w:rFonts w:eastAsia="Times New Roman" w:cs="Arial"/>
          <w:sz w:val="24"/>
          <w:szCs w:val="24"/>
        </w:rPr>
        <w:t>is</w:t>
      </w:r>
      <w:proofErr w:type="gramEnd"/>
      <w:r w:rsidRPr="004F6BEF">
        <w:rPr>
          <w:rFonts w:eastAsia="Times New Roman" w:cs="Arial"/>
          <w:sz w:val="24"/>
          <w:szCs w:val="24"/>
        </w:rPr>
        <w:t xml:space="preserve"> at risk for abuse or neglect;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(2) Warning signs indicating a child may be a victim of abuse or neglect</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(3) Procedures for reporting child abuse or neglect;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(4) Community organizations that have training programs available to child-care center staff members, children, and parents.</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sz w:val="24"/>
          <w:szCs w:val="24"/>
        </w:rPr>
        <w:tab/>
        <w:t xml:space="preserve">(e) </w:t>
      </w:r>
      <w:r w:rsidRPr="004F6BEF">
        <w:rPr>
          <w:rFonts w:eastAsia="Times New Roman" w:cs="Arial"/>
          <w:color w:val="000000"/>
          <w:sz w:val="24"/>
          <w:szCs w:val="24"/>
        </w:rPr>
        <w:t>If the center provides care for children younger than 24 months of age, one hour of the annual training hours must cover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t>(1) Recognizing and preventing shaken baby syndrome and abusive head trauma;</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t>(2) Understanding and using safe sleep practices and preventing sudden infant death syndrome (SIDS);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proofErr w:type="gramStart"/>
      <w:r w:rsidRPr="004F6BEF">
        <w:rPr>
          <w:rFonts w:eastAsia="Times New Roman" w:cs="Arial"/>
          <w:color w:val="000000"/>
          <w:sz w:val="24"/>
          <w:szCs w:val="24"/>
        </w:rPr>
        <w:t>(3) Understanding early childhood brain development.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sz w:val="24"/>
          <w:szCs w:val="24"/>
        </w:rPr>
        <w:t>(f) While there are no clock hour requirements for the topics in this subsection, the annual training hours must also include training on the following topics: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(1) Emergency preparedness;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(2) Preventing and controlling the spread of communicable diseases, including immunizations</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(3) Administering medication, if applicable, including compliance with </w:t>
      </w:r>
      <w:r w:rsidRPr="004F6BEF">
        <w:rPr>
          <w:rFonts w:eastAsia="Arial Unicode MS" w:cs="Arial"/>
          <w:sz w:val="24"/>
          <w:szCs w:val="24"/>
        </w:rPr>
        <w:t xml:space="preserve">§746.3803 of this title (relating to </w:t>
      </w:r>
      <w:proofErr w:type="gramStart"/>
      <w:r w:rsidRPr="004F6BEF">
        <w:rPr>
          <w:rFonts w:eastAsia="Arial Unicode MS" w:cs="Arial"/>
          <w:sz w:val="24"/>
          <w:szCs w:val="24"/>
        </w:rPr>
        <w:t>What</w:t>
      </w:r>
      <w:proofErr w:type="gramEnd"/>
      <w:r w:rsidRPr="004F6BEF">
        <w:rPr>
          <w:rFonts w:eastAsia="Arial Unicode MS" w:cs="Arial"/>
          <w:sz w:val="24"/>
          <w:szCs w:val="24"/>
        </w:rPr>
        <w:t xml:space="preserve"> authorization must I obtain before administering a medication to a child in my care?)</w:t>
      </w:r>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(4) Preventing and responding to emergencies due to food or an allergic reaction</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(5) Understanding building and physical premises safety, including identification and protection from hazards that can cause bodily injury such as electric hazards, bodies of water, and vehicular traffic;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 xml:space="preserve">(6) Handling, storing, and disposing of hazardous materials including compliance with </w:t>
      </w:r>
      <w:r w:rsidRPr="004F6BEF">
        <w:rPr>
          <w:rFonts w:eastAsia="Arial Unicode MS" w:cs="Arial"/>
          <w:sz w:val="24"/>
          <w:szCs w:val="24"/>
        </w:rPr>
        <w:t>§746.3425 of this title (relating to Must caregivers wear gloves when handling blood or bodily fluids containing blood?)</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Times New Roman" w:cs="Arial"/>
          <w:sz w:val="24"/>
          <w:szCs w:val="24"/>
        </w:rPr>
        <w:tab/>
      </w:r>
      <w:r w:rsidRPr="004F6BEF">
        <w:rPr>
          <w:rFonts w:eastAsia="Arial Unicode MS" w:cs="Arial"/>
          <w:sz w:val="24"/>
          <w:szCs w:val="24"/>
        </w:rPr>
        <w:t>(g) A director with:</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(1) Five or fewer years of experience as a designated director of a child-care center must complete at least six clock hours of the annual training hours in management techniques, leadership, or staff supervision; or</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(2) More than five years of experience as a designated director of a child-care </w:t>
      </w:r>
      <w:r w:rsidRPr="004F6BEF">
        <w:rPr>
          <w:rFonts w:eastAsia="Arial Unicode MS" w:cs="Arial"/>
          <w:sz w:val="24"/>
          <w:szCs w:val="24"/>
        </w:rPr>
        <w:lastRenderedPageBreak/>
        <w:t>center must complete at least three clock hours of the annual training hours in management techniques, leadership, or staff supervision.</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(h) The remainder of the 30 clock hours of annual training must be selected from the training topics specified in §746.1309(g) of this title (relating to How many clock hours of annual training must be obtained by caregivers?).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Times New Roman" w:cs="Arial"/>
          <w:sz w:val="24"/>
          <w:szCs w:val="24"/>
        </w:rPr>
        <w:tab/>
      </w:r>
      <w:r w:rsidRPr="004F6BEF">
        <w:rPr>
          <w:rFonts w:eastAsia="Times New Roman" w:cs="Arial"/>
          <w:sz w:val="24"/>
          <w:szCs w:val="24"/>
        </w:rPr>
        <w:tab/>
        <w:t>(</w:t>
      </w:r>
      <w:proofErr w:type="spellStart"/>
      <w:r w:rsidRPr="004F6BEF">
        <w:rPr>
          <w:rFonts w:eastAsia="Times New Roman" w:cs="Arial"/>
          <w:sz w:val="24"/>
          <w:szCs w:val="24"/>
        </w:rPr>
        <w:t>i</w:t>
      </w:r>
      <w:proofErr w:type="spellEnd"/>
      <w:r w:rsidRPr="004F6BEF">
        <w:rPr>
          <w:rFonts w:eastAsia="Times New Roman" w:cs="Arial"/>
          <w:sz w:val="24"/>
          <w:szCs w:val="24"/>
        </w:rPr>
        <w:t>) The director may obtain clock hours or CEUs from the same sources as caregivers.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Times New Roman" w:cs="Arial"/>
          <w:sz w:val="24"/>
          <w:szCs w:val="24"/>
        </w:rPr>
        <w:tab/>
      </w:r>
      <w:r w:rsidRPr="004F6BEF">
        <w:rPr>
          <w:rFonts w:eastAsia="Arial Unicode MS" w:cs="Arial"/>
          <w:sz w:val="24"/>
          <w:szCs w:val="24"/>
        </w:rPr>
        <w:tab/>
        <w:t xml:space="preserve">(j) Training hours </w:t>
      </w:r>
      <w:proofErr w:type="gramStart"/>
      <w:r w:rsidRPr="004F6BEF">
        <w:rPr>
          <w:rFonts w:eastAsia="Arial Unicode MS" w:cs="Arial"/>
          <w:sz w:val="24"/>
          <w:szCs w:val="24"/>
        </w:rPr>
        <w:t>may not be earned</w:t>
      </w:r>
      <w:proofErr w:type="gramEnd"/>
      <w:r w:rsidRPr="004F6BEF">
        <w:rPr>
          <w:rFonts w:eastAsia="Arial Unicode MS" w:cs="Arial"/>
          <w:sz w:val="24"/>
          <w:szCs w:val="24"/>
        </w:rPr>
        <w:t xml:space="preserve"> for presenting training to others.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(k) No more than 80% of the annual training hours may be obtained through self-instructional training</w:t>
      </w:r>
      <w:proofErr w:type="gramStart"/>
      <w:r w:rsidRPr="004F6BEF">
        <w:rPr>
          <w:rFonts w:eastAsia="Arial Unicode MS" w:cs="Arial"/>
          <w:sz w:val="24"/>
          <w:szCs w:val="24"/>
        </w:rPr>
        <w:t xml:space="preserve">. </w:t>
      </w:r>
      <w:proofErr w:type="gramEnd"/>
      <w:r w:rsidRPr="004F6BEF">
        <w:rPr>
          <w:rFonts w:eastAsia="Times New Roman" w:cs="Arial"/>
          <w:sz w:val="24"/>
          <w:szCs w:val="24"/>
        </w:rPr>
        <w:t>No more than three hours of the self-instructional training may come from a person reading written materials or watching a video on their own.</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Arial Unicode MS"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ascii="Univers" w:eastAsia="Arial Unicode MS" w:hAnsi="Univers" w:cs="Times New Roman"/>
          <w:sz w:val="22"/>
        </w:rPr>
        <w:tab/>
      </w:r>
      <w:r w:rsidRPr="004F6BEF">
        <w:rPr>
          <w:rFonts w:eastAsia="Times New Roman" w:cs="Arial"/>
          <w:sz w:val="24"/>
          <w:szCs w:val="24"/>
        </w:rPr>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N, Field Trips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§746.3001</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201602218</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w:t>
      </w:r>
      <w:r w:rsidRPr="004F6BEF">
        <w:rPr>
          <w:rFonts w:eastAsia="Times New Roman" w:cs="Arial"/>
          <w:sz w:val="24"/>
          <w:szCs w:val="24"/>
        </w:rPr>
        <w:lastRenderedPageBreak/>
        <w:t>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§746.3001</w:t>
      </w:r>
      <w:proofErr w:type="gramStart"/>
      <w:r w:rsidRPr="004F6BEF">
        <w:rPr>
          <w:rFonts w:eastAsia="Times New Roman" w:cs="Arial"/>
          <w:sz w:val="24"/>
          <w:szCs w:val="24"/>
        </w:rPr>
        <w:t xml:space="preserve">. </w:t>
      </w:r>
      <w:proofErr w:type="gramEnd"/>
      <w:r w:rsidRPr="004F6BEF">
        <w:rPr>
          <w:rFonts w:eastAsia="Times New Roman" w:cs="Arial"/>
          <w:sz w:val="24"/>
          <w:szCs w:val="24"/>
        </w:rPr>
        <w:t>May I take children away from my child-care center for field trips?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Yes</w:t>
      </w:r>
      <w:proofErr w:type="gramStart"/>
      <w:r w:rsidRPr="004F6BEF">
        <w:rPr>
          <w:rFonts w:eastAsia="Times New Roman" w:cs="Arial"/>
          <w:sz w:val="24"/>
          <w:szCs w:val="24"/>
        </w:rPr>
        <w:t xml:space="preserve">. </w:t>
      </w:r>
      <w:proofErr w:type="gramEnd"/>
      <w:r w:rsidRPr="004F6BEF">
        <w:rPr>
          <w:rFonts w:eastAsia="Times New Roman" w:cs="Arial"/>
          <w:sz w:val="24"/>
          <w:szCs w:val="24"/>
        </w:rPr>
        <w:t>You must ensure the safety of all children on field trips or excursions and during any transportation provided by the child-care center</w:t>
      </w:r>
      <w:proofErr w:type="gramStart"/>
      <w:r w:rsidRPr="004F6BEF">
        <w:rPr>
          <w:rFonts w:eastAsia="Times New Roman" w:cs="Arial"/>
          <w:sz w:val="24"/>
          <w:szCs w:val="24"/>
        </w:rPr>
        <w:t xml:space="preserve">. </w:t>
      </w:r>
      <w:proofErr w:type="gramEnd"/>
      <w:r w:rsidRPr="004F6BEF">
        <w:rPr>
          <w:rFonts w:eastAsia="Times New Roman" w:cs="Arial"/>
          <w:sz w:val="24"/>
          <w:szCs w:val="24"/>
        </w:rPr>
        <w:t>Anytime you take a child on a field trip, you must comply with each of the following requirements: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ascii="Univers" w:eastAsia="Times New Roman" w:hAnsi="Univers" w:cs="Times New Roman"/>
          <w:sz w:val="22"/>
        </w:rPr>
        <w:tab/>
      </w:r>
      <w:proofErr w:type="gramStart"/>
      <w:r w:rsidRPr="004F6BEF">
        <w:rPr>
          <w:rFonts w:eastAsia="Times New Roman" w:cs="Arial"/>
          <w:sz w:val="24"/>
          <w:szCs w:val="24"/>
        </w:rPr>
        <w:t>(1) - (4)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sz w:val="24"/>
          <w:szCs w:val="24"/>
        </w:rPr>
        <w:tab/>
      </w:r>
      <w:r w:rsidRPr="004F6BEF">
        <w:rPr>
          <w:rFonts w:eastAsia="Times New Roman" w:cs="Arial"/>
          <w:color w:val="000000"/>
          <w:sz w:val="24"/>
          <w:szCs w:val="24"/>
        </w:rPr>
        <w:t>(5) Caregivers must have a copy of a child's food allergy emergency plan and allergy medications, if applicable</w:t>
      </w:r>
      <w:proofErr w:type="gramStart"/>
      <w:r w:rsidRPr="004F6BEF">
        <w:rPr>
          <w:rFonts w:eastAsia="Times New Roman" w:cs="Arial"/>
          <w:color w:val="000000"/>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sz w:val="24"/>
          <w:szCs w:val="24"/>
        </w:rPr>
        <w:t>(6) Each child must wear a shirt, nametag, or other identification listing the name of the child-care center and the child-care center's telephone number</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(7) Each caregiver must be easily identifiable by all children on the field trip by wearing a hat, child-care center </w:t>
      </w:r>
      <w:proofErr w:type="gramStart"/>
      <w:r w:rsidRPr="004F6BEF">
        <w:rPr>
          <w:rFonts w:eastAsia="Times New Roman" w:cs="Arial"/>
          <w:sz w:val="24"/>
          <w:szCs w:val="24"/>
        </w:rPr>
        <w:t>tee-shirt</w:t>
      </w:r>
      <w:proofErr w:type="gramEnd"/>
      <w:r w:rsidRPr="004F6BEF">
        <w:rPr>
          <w:rFonts w:eastAsia="Times New Roman" w:cs="Arial"/>
          <w:sz w:val="24"/>
          <w:szCs w:val="24"/>
        </w:rPr>
        <w:t>, brightly-colored clothes, or other easily spotted identification;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(8) Each caregiver supervising a field trip must have transportation available, a communication device such as a cellular phone or two-way radio available, or an alternate plan for transportation at the field-trip location in case of emergency;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(9) Caregivers with training in CPR and first aid with rescue breathing and choking must be present on the field trip.</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Q, Nutrition and Food Service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§746.3301</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201602219</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Without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lastRenderedPageBreak/>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§746.3301</w:t>
      </w:r>
      <w:proofErr w:type="gramStart"/>
      <w:r w:rsidRPr="004F6BEF">
        <w:rPr>
          <w:rFonts w:eastAsia="Arial Unicode MS" w:cs="Arial"/>
          <w:sz w:val="24"/>
          <w:szCs w:val="24"/>
        </w:rPr>
        <w:t xml:space="preserve">. </w:t>
      </w:r>
      <w:proofErr w:type="gramEnd"/>
      <w:r w:rsidRPr="004F6BEF">
        <w:rPr>
          <w:rFonts w:eastAsia="Arial Unicode MS" w:cs="Arial"/>
          <w:sz w:val="24"/>
          <w:szCs w:val="24"/>
        </w:rPr>
        <w:t>What are the basic requirements for snack and mealtimes?</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(a) You must serve all children ready for table food regular meals and morning and afternoon snacks as specified in this subchapter.</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(b) If breakfast </w:t>
      </w:r>
      <w:proofErr w:type="gramStart"/>
      <w:r w:rsidRPr="004F6BEF">
        <w:rPr>
          <w:rFonts w:eastAsia="Arial Unicode MS" w:cs="Arial"/>
          <w:sz w:val="24"/>
          <w:szCs w:val="24"/>
        </w:rPr>
        <w:t>is served</w:t>
      </w:r>
      <w:proofErr w:type="gramEnd"/>
      <w:r w:rsidRPr="004F6BEF">
        <w:rPr>
          <w:rFonts w:eastAsia="Arial Unicode MS" w:cs="Arial"/>
          <w:sz w:val="24"/>
          <w:szCs w:val="24"/>
        </w:rPr>
        <w:t>, a morning snack is not required.</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(c) A child must not go more than three hours without a meal or snack </w:t>
      </w:r>
      <w:proofErr w:type="gramStart"/>
      <w:r w:rsidRPr="004F6BEF">
        <w:rPr>
          <w:rFonts w:eastAsia="Arial Unicode MS" w:cs="Arial"/>
          <w:sz w:val="24"/>
          <w:szCs w:val="24"/>
        </w:rPr>
        <w:t>being offered</w:t>
      </w:r>
      <w:proofErr w:type="gramEnd"/>
      <w:r w:rsidRPr="004F6BEF">
        <w:rPr>
          <w:rFonts w:eastAsia="Arial Unicode MS" w:cs="Arial"/>
          <w:sz w:val="24"/>
          <w:szCs w:val="24"/>
        </w:rPr>
        <w:t>, unless the child is sleeping.</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(d) If your child-care center is participating in the Child and Adult Care Food Program (CACFP) administered by the Texas Department of Agriculture, you may elect to meet those requirements rather than those specified in this section.</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(e) You must ensure a supply of drinking water is always available to each child and is served at every snack, mealtime, and after active play in a safe and sanitary manner.</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ab/>
        <w:t xml:space="preserve">(f) </w:t>
      </w:r>
      <w:r w:rsidRPr="004F6BEF">
        <w:rPr>
          <w:rFonts w:eastAsia="Times New Roman" w:cs="Arial"/>
          <w:sz w:val="24"/>
          <w:szCs w:val="24"/>
        </w:rPr>
        <w:t>You must not serve beverages with added sugars, such as carbonated beverages, fruit punch, or sweetened milk except for a special occasion such as a holiday or birthday celebration.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sz w:val="24"/>
          <w:szCs w:val="24"/>
        </w:rPr>
        <w:tab/>
      </w:r>
      <w:r w:rsidRPr="004F6BEF">
        <w:rPr>
          <w:rFonts w:eastAsia="Arial Unicode MS" w:cs="Arial"/>
          <w:sz w:val="24"/>
          <w:szCs w:val="24"/>
        </w:rPr>
        <w:t xml:space="preserve">(g) You must not use food as a reward. </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t xml:space="preserve">(h) You must not serve a child a food identified on the child's food allergy emergency plan as specified in §746.3817 of this title (relating to </w:t>
      </w:r>
      <w:proofErr w:type="gramStart"/>
      <w:r w:rsidRPr="004F6BEF">
        <w:rPr>
          <w:rFonts w:eastAsia="Times New Roman" w:cs="Arial"/>
          <w:color w:val="000000"/>
          <w:sz w:val="24"/>
          <w:szCs w:val="24"/>
        </w:rPr>
        <w:t>What</w:t>
      </w:r>
      <w:proofErr w:type="gramEnd"/>
      <w:r w:rsidRPr="004F6BEF">
        <w:rPr>
          <w:rFonts w:eastAsia="Times New Roman" w:cs="Arial"/>
          <w:color w:val="000000"/>
          <w:sz w:val="24"/>
          <w:szCs w:val="24"/>
        </w:rPr>
        <w:t xml:space="preserve"> is a food allergy emergency plan?).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sz w:val="24"/>
          <w:szCs w:val="24"/>
        </w:rPr>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R, Health Practices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Division 1, Environmental Health</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lastRenderedPageBreak/>
        <w:t>TAC Section Number(s) §746.3407, §746.3425</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201602220</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§746.3407</w:t>
      </w:r>
      <w:proofErr w:type="gramStart"/>
      <w:r w:rsidRPr="004F6BEF">
        <w:rPr>
          <w:rFonts w:eastAsia="Arial Unicode MS" w:cs="Arial"/>
          <w:sz w:val="24"/>
          <w:szCs w:val="24"/>
        </w:rPr>
        <w:t xml:space="preserve">. </w:t>
      </w:r>
      <w:proofErr w:type="gramEnd"/>
      <w:r w:rsidRPr="004F6BEF">
        <w:rPr>
          <w:rFonts w:eastAsia="Arial Unicode MS" w:cs="Arial"/>
          <w:sz w:val="24"/>
          <w:szCs w:val="24"/>
        </w:rPr>
        <w:t>What steps must I take to ensure a healthy environment for children at my child-care center?</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You must clean, repair, and maintain the building, grounds, and equipment to protect the health of the children</w:t>
      </w:r>
      <w:proofErr w:type="gramStart"/>
      <w:r w:rsidRPr="004F6BEF">
        <w:rPr>
          <w:rFonts w:eastAsia="Arial Unicode MS" w:cs="Arial"/>
          <w:sz w:val="24"/>
          <w:szCs w:val="24"/>
        </w:rPr>
        <w:t xml:space="preserve">. </w:t>
      </w:r>
      <w:proofErr w:type="gramEnd"/>
      <w:r w:rsidRPr="004F6BEF">
        <w:rPr>
          <w:rFonts w:eastAsia="Arial Unicode MS" w:cs="Arial"/>
          <w:sz w:val="24"/>
          <w:szCs w:val="24"/>
        </w:rPr>
        <w:t xml:space="preserve">This includes, but is not limited </w:t>
      </w:r>
      <w:proofErr w:type="gramStart"/>
      <w:r w:rsidRPr="004F6BEF">
        <w:rPr>
          <w:rFonts w:eastAsia="Arial Unicode MS" w:cs="Arial"/>
          <w:sz w:val="24"/>
          <w:szCs w:val="24"/>
        </w:rPr>
        <w:t>to</w:t>
      </w:r>
      <w:proofErr w:type="gramEnd"/>
      <w:r w:rsidRPr="004F6BEF">
        <w:rPr>
          <w:rFonts w:eastAsia="Arial Unicode MS"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ab/>
      </w:r>
      <w:proofErr w:type="gramStart"/>
      <w:r w:rsidRPr="004F6BEF">
        <w:rPr>
          <w:rFonts w:eastAsia="Arial Unicode MS" w:cs="Arial"/>
          <w:sz w:val="24"/>
          <w:szCs w:val="24"/>
        </w:rPr>
        <w:t xml:space="preserve">(1) - </w:t>
      </w:r>
      <w:r w:rsidRPr="004F6BEF">
        <w:rPr>
          <w:rFonts w:eastAsia="Times New Roman" w:cs="Arial"/>
          <w:sz w:val="24"/>
          <w:szCs w:val="24"/>
        </w:rPr>
        <w:t>(10)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(11) Sanitizing table tops, furniture, and other similar equipment used by children when soiled or contaminated with matter such as food, body secretions, or excrement;</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Times New Roman" w:cs="Arial"/>
          <w:sz w:val="24"/>
          <w:szCs w:val="24"/>
        </w:rPr>
        <w:tab/>
      </w:r>
      <w:r w:rsidRPr="004F6BEF">
        <w:rPr>
          <w:rFonts w:eastAsia="Arial Unicode MS" w:cs="Arial"/>
          <w:sz w:val="24"/>
          <w:szCs w:val="24"/>
        </w:rPr>
        <w:t>(12) Clearly marking cleaning supplies and other toxic materials and keeping them separate from food and inaccessible to children;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ab/>
      </w:r>
      <w:proofErr w:type="gramStart"/>
      <w:r w:rsidRPr="004F6BEF">
        <w:rPr>
          <w:rFonts w:eastAsia="Times New Roman" w:cs="Arial"/>
          <w:sz w:val="24"/>
          <w:szCs w:val="24"/>
        </w:rPr>
        <w:t>(13) Using, storing, and disposing of hazardous materials as recommended by the manufacturer.</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§746.3425</w:t>
      </w:r>
      <w:proofErr w:type="gramStart"/>
      <w:r w:rsidRPr="004F6BEF">
        <w:rPr>
          <w:rFonts w:eastAsia="Arial Unicode MS" w:cs="Arial"/>
          <w:sz w:val="24"/>
          <w:szCs w:val="24"/>
        </w:rPr>
        <w:t xml:space="preserve">. </w:t>
      </w:r>
      <w:proofErr w:type="gramEnd"/>
      <w:r w:rsidRPr="004F6BEF">
        <w:rPr>
          <w:rFonts w:eastAsia="Arial Unicode MS" w:cs="Arial"/>
          <w:sz w:val="24"/>
          <w:szCs w:val="24"/>
        </w:rPr>
        <w:t>Must caregivers wear gloves when handling blood or bodily fluids containing blood?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lastRenderedPageBreak/>
        <w:t>Yes</w:t>
      </w:r>
      <w:proofErr w:type="gramStart"/>
      <w:r w:rsidRPr="004F6BEF">
        <w:rPr>
          <w:rFonts w:eastAsia="Times New Roman" w:cs="Arial"/>
          <w:sz w:val="24"/>
          <w:szCs w:val="24"/>
        </w:rPr>
        <w:t xml:space="preserve">. </w:t>
      </w:r>
      <w:proofErr w:type="gramEnd"/>
      <w:r w:rsidRPr="004F6BEF">
        <w:rPr>
          <w:rFonts w:eastAsia="Times New Roman" w:cs="Arial"/>
          <w:sz w:val="24"/>
          <w:szCs w:val="24"/>
        </w:rPr>
        <w:t>Caregivers must follow universal precautions outlined by the Centers for Disease Control (CDC) when handling blood, vomit, or other bodily fluids that may contain blood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(1) Using disposable, nonporous gloves</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(2) Placing gloves contaminated with blood in a tied, sealed, or otherwise closed plastic bag and discarding them immediately</w:t>
      </w:r>
      <w:proofErr w:type="gramStart"/>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(3) Discarding all other gloves immediately after one use;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(4) Washing hands after using and disposing of the gloves.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R, Health Practices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Division 2, Diaper Changing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§746.3505</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201602221</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Without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The amendment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lastRenderedPageBreak/>
        <w:tab/>
        <w:t xml:space="preserve">The amendment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270"/>
          <w:tab w:val="left" w:pos="540"/>
        </w:tabs>
        <w:autoSpaceDE w:val="0"/>
        <w:autoSpaceDN w:val="0"/>
        <w:spacing w:after="0" w:line="240" w:lineRule="auto"/>
        <w:rPr>
          <w:rFonts w:eastAsia="Arial Unicode MS" w:cs="Arial"/>
          <w:sz w:val="24"/>
          <w:szCs w:val="24"/>
        </w:rPr>
      </w:pPr>
      <w:r w:rsidRPr="004F6BEF">
        <w:rPr>
          <w:rFonts w:eastAsia="Arial Unicode MS" w:cs="Arial"/>
          <w:sz w:val="24"/>
          <w:szCs w:val="24"/>
        </w:rPr>
        <w:t>§746.3505</w:t>
      </w:r>
      <w:proofErr w:type="gramStart"/>
      <w:r w:rsidRPr="004F6BEF">
        <w:rPr>
          <w:rFonts w:eastAsia="Arial Unicode MS" w:cs="Arial"/>
          <w:sz w:val="24"/>
          <w:szCs w:val="24"/>
        </w:rPr>
        <w:t xml:space="preserve">. </w:t>
      </w:r>
      <w:proofErr w:type="gramEnd"/>
      <w:r w:rsidRPr="004F6BEF">
        <w:rPr>
          <w:rFonts w:eastAsia="Arial Unicode MS" w:cs="Arial"/>
          <w:sz w:val="24"/>
          <w:szCs w:val="24"/>
        </w:rPr>
        <w:t>What must I do to prevent the spread of germs when diapering children?</w:t>
      </w:r>
    </w:p>
    <w:p w:rsidR="004F6BEF" w:rsidRPr="004F6BEF" w:rsidRDefault="004F6BEF" w:rsidP="004F6BEF">
      <w:pPr>
        <w:widowControl w:val="0"/>
        <w:tabs>
          <w:tab w:val="left" w:pos="270"/>
          <w:tab w:val="left" w:pos="54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(a) You must wash your hands </w:t>
      </w:r>
      <w:r w:rsidRPr="004F6BEF">
        <w:rPr>
          <w:rFonts w:eastAsia="Times New Roman" w:cs="Arial"/>
          <w:color w:val="000000"/>
          <w:sz w:val="24"/>
          <w:szCs w:val="24"/>
        </w:rPr>
        <w:t>as specified in</w:t>
      </w:r>
      <w:r w:rsidRPr="004F6BEF">
        <w:rPr>
          <w:rFonts w:eastAsia="Times New Roman" w:cs="Arial"/>
          <w:sz w:val="24"/>
          <w:szCs w:val="24"/>
        </w:rPr>
        <w:t xml:space="preserve"> </w:t>
      </w:r>
      <w:r w:rsidRPr="004F6BEF">
        <w:rPr>
          <w:rFonts w:eastAsia="Arial Unicode MS" w:cs="Arial"/>
          <w:sz w:val="24"/>
          <w:szCs w:val="24"/>
        </w:rPr>
        <w:t>§746.3419 of this title (relating to How must children and employees wash their hands?).</w:t>
      </w:r>
    </w:p>
    <w:p w:rsidR="004F6BEF" w:rsidRPr="004F6BEF" w:rsidRDefault="004F6BEF" w:rsidP="004F6BEF">
      <w:pPr>
        <w:widowControl w:val="0"/>
        <w:tabs>
          <w:tab w:val="left" w:pos="270"/>
          <w:tab w:val="left" w:pos="54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t xml:space="preserve">(b) You must wash the infant's hands or see that the child's hands are washed after each diaper change as </w:t>
      </w:r>
      <w:r w:rsidRPr="004F6BEF">
        <w:rPr>
          <w:rFonts w:eastAsia="Times New Roman" w:cs="Arial"/>
          <w:sz w:val="24"/>
          <w:szCs w:val="24"/>
        </w:rPr>
        <w:t xml:space="preserve">specified in </w:t>
      </w:r>
      <w:r w:rsidRPr="004F6BEF">
        <w:rPr>
          <w:rFonts w:eastAsia="Arial Unicode MS" w:cs="Arial"/>
          <w:sz w:val="24"/>
          <w:szCs w:val="24"/>
        </w:rPr>
        <w:t>§746.3421 of this title (relating to How must I wash an infant's hands?).</w:t>
      </w:r>
    </w:p>
    <w:p w:rsidR="004F6BEF" w:rsidRPr="004F6BEF" w:rsidRDefault="004F6BEF" w:rsidP="004F6BEF">
      <w:pPr>
        <w:widowControl w:val="0"/>
        <w:tabs>
          <w:tab w:val="left" w:pos="270"/>
          <w:tab w:val="left" w:pos="540"/>
        </w:tabs>
        <w:autoSpaceDE w:val="0"/>
        <w:autoSpaceDN w:val="0"/>
        <w:spacing w:after="0" w:line="240" w:lineRule="auto"/>
        <w:rPr>
          <w:rFonts w:eastAsia="Arial Unicode MS" w:cs="Arial"/>
          <w:sz w:val="24"/>
          <w:szCs w:val="24"/>
        </w:rPr>
      </w:pPr>
      <w:r w:rsidRPr="004F6BEF">
        <w:rPr>
          <w:rFonts w:eastAsia="Arial Unicode MS" w:cs="Arial"/>
          <w:sz w:val="24"/>
          <w:szCs w:val="24"/>
        </w:rPr>
        <w:tab/>
      </w:r>
      <w:r w:rsidRPr="004F6BEF">
        <w:rPr>
          <w:rFonts w:eastAsia="Arial Unicode MS" w:cs="Arial"/>
          <w:sz w:val="24"/>
          <w:szCs w:val="24"/>
        </w:rPr>
        <w:tab/>
      </w:r>
      <w:proofErr w:type="gramStart"/>
      <w:r w:rsidRPr="004F6BEF">
        <w:rPr>
          <w:rFonts w:eastAsia="Arial Unicode MS" w:cs="Arial"/>
          <w:sz w:val="24"/>
          <w:szCs w:val="24"/>
        </w:rPr>
        <w:t>(c) - (f) (No change.)</w:t>
      </w:r>
      <w:proofErr w:type="gramEnd"/>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color w:val="000000"/>
          <w:sz w:val="24"/>
          <w:szCs w:val="24"/>
        </w:rPr>
      </w:pPr>
      <w:r w:rsidRPr="004F6BEF">
        <w:rPr>
          <w:rFonts w:eastAsia="Arial Unicode MS" w:cs="Arial"/>
          <w:sz w:val="24"/>
          <w:szCs w:val="24"/>
        </w:rPr>
        <w:tab/>
      </w:r>
      <w:r w:rsidRPr="004F6BEF">
        <w:rPr>
          <w:rFonts w:eastAsia="Arial Unicode MS" w:cs="Arial"/>
          <w:sz w:val="24"/>
          <w:szCs w:val="24"/>
        </w:rPr>
        <w:tab/>
      </w:r>
      <w:r w:rsidRPr="004F6BEF">
        <w:rPr>
          <w:rFonts w:eastAsia="Times New Roman" w:cs="Arial"/>
          <w:color w:val="000000"/>
          <w:sz w:val="24"/>
          <w:szCs w:val="24"/>
        </w:rPr>
        <w:t xml:space="preserve">(g) You must place soiled clothing in a sealed plastic bag to </w:t>
      </w:r>
      <w:proofErr w:type="gramStart"/>
      <w:r w:rsidRPr="004F6BEF">
        <w:rPr>
          <w:rFonts w:eastAsia="Times New Roman" w:cs="Arial"/>
          <w:color w:val="000000"/>
          <w:sz w:val="24"/>
          <w:szCs w:val="24"/>
        </w:rPr>
        <w:t>be sent</w:t>
      </w:r>
      <w:proofErr w:type="gramEnd"/>
      <w:r w:rsidRPr="004F6BEF">
        <w:rPr>
          <w:rFonts w:eastAsia="Times New Roman" w:cs="Arial"/>
          <w:color w:val="000000"/>
          <w:sz w:val="24"/>
          <w:szCs w:val="24"/>
        </w:rPr>
        <w:t xml:space="preserve"> home with the child.</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sz w:val="24"/>
          <w:szCs w:val="24"/>
        </w:rPr>
        <w:tab/>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ab/>
        <w:t>This agency certifies that legal counsel has reviewed the adoption and found it to be within the state agency's legal authority to adopt.</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Subchapter S, Safety Practices</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Division 2, Medications and Medical Assistance</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§746.3817, §746.3819</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201602222</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New</w:t>
      </w:r>
    </w:p>
    <w:p w:rsidR="004F6BEF" w:rsidRPr="004F6BEF" w:rsidRDefault="004F6BEF" w:rsidP="004F6BEF">
      <w:pPr>
        <w:widowControl w:val="0"/>
        <w:tabs>
          <w:tab w:val="left" w:pos="270"/>
          <w:tab w:val="left" w:pos="54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ascii="Univers" w:eastAsia="Times New Roman" w:hAnsi="Univers" w:cs="Times New Roman"/>
          <w:sz w:val="22"/>
        </w:rPr>
        <w:tab/>
      </w:r>
      <w:proofErr w:type="gramStart"/>
      <w:r w:rsidRPr="004F6BEF">
        <w:rPr>
          <w:rFonts w:eastAsia="Times New Roman" w:cs="Arial"/>
          <w:sz w:val="24"/>
          <w:szCs w:val="24"/>
        </w:rPr>
        <w:t xml:space="preserve">The new sections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w:t>
      </w:r>
      <w:r w:rsidRPr="004F6BEF">
        <w:rPr>
          <w:rFonts w:eastAsia="Times New Roman" w:cs="Arial"/>
          <w:sz w:val="24"/>
          <w:szCs w:val="24"/>
        </w:rPr>
        <w:lastRenderedPageBreak/>
        <w:t>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new sections implement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w:cs="Arial"/>
          <w:sz w:val="24"/>
          <w:szCs w:val="24"/>
        </w:rPr>
      </w:pPr>
      <w:r w:rsidRPr="004F6BEF">
        <w:rPr>
          <w:rFonts w:eastAsia="Times New Roman" w:cs="Arial"/>
          <w:sz w:val="24"/>
          <w:szCs w:val="24"/>
        </w:rPr>
        <w:t>§</w:t>
      </w:r>
      <w:r w:rsidRPr="004F6BEF">
        <w:rPr>
          <w:rFonts w:eastAsia="Arial" w:cs="Arial"/>
          <w:sz w:val="24"/>
          <w:szCs w:val="24"/>
        </w:rPr>
        <w:t>746.3817</w:t>
      </w:r>
      <w:proofErr w:type="gramStart"/>
      <w:r w:rsidRPr="004F6BEF">
        <w:rPr>
          <w:rFonts w:eastAsia="Arial" w:cs="Arial"/>
          <w:sz w:val="24"/>
          <w:szCs w:val="24"/>
        </w:rPr>
        <w:t xml:space="preserve">. </w:t>
      </w:r>
      <w:proofErr w:type="gramEnd"/>
      <w:r w:rsidRPr="004F6BEF">
        <w:rPr>
          <w:rFonts w:eastAsia="Arial" w:cs="Arial"/>
          <w:sz w:val="24"/>
          <w:szCs w:val="24"/>
        </w:rPr>
        <w:t>What is a food allergy emergency plan?</w:t>
      </w:r>
    </w:p>
    <w:p w:rsidR="004F6BEF" w:rsidRPr="004F6BEF" w:rsidRDefault="004F6BEF" w:rsidP="004F6BEF">
      <w:pPr>
        <w:widowControl w:val="0"/>
        <w:autoSpaceDE w:val="0"/>
        <w:autoSpaceDN w:val="0"/>
        <w:spacing w:after="0" w:line="240" w:lineRule="auto"/>
        <w:rPr>
          <w:rFonts w:eastAsia="Times New Roman" w:cs="Arial"/>
          <w:sz w:val="24"/>
          <w:szCs w:val="24"/>
        </w:rPr>
      </w:pPr>
      <w:r w:rsidRPr="004F6BEF">
        <w:rPr>
          <w:rFonts w:eastAsia="Times New Roman" w:cs="Arial"/>
          <w:sz w:val="24"/>
          <w:szCs w:val="24"/>
        </w:rPr>
        <w:t xml:space="preserve">A food allergy emergency plan is an individualized plan prepared by the child's health care professional that includes: </w:t>
      </w:r>
    </w:p>
    <w:p w:rsidR="004F6BEF" w:rsidRPr="004F6BEF" w:rsidRDefault="004F6BEF" w:rsidP="004F6BEF">
      <w:pPr>
        <w:widowControl w:val="0"/>
        <w:numPr>
          <w:ilvl w:val="0"/>
          <w:numId w:val="12"/>
        </w:numPr>
        <w:overflowPunct w:val="0"/>
        <w:autoSpaceDE w:val="0"/>
        <w:autoSpaceDN w:val="0"/>
        <w:adjustRightInd w:val="0"/>
        <w:spacing w:after="0" w:line="240" w:lineRule="auto"/>
        <w:contextualSpacing/>
        <w:textAlignment w:val="baseline"/>
        <w:rPr>
          <w:rFonts w:eastAsia="Times New Roman" w:cs="Arial"/>
          <w:sz w:val="24"/>
          <w:szCs w:val="24"/>
        </w:rPr>
      </w:pPr>
      <w:r w:rsidRPr="004F6BEF">
        <w:rPr>
          <w:rFonts w:eastAsia="Times New Roman" w:cs="Arial"/>
          <w:sz w:val="24"/>
          <w:szCs w:val="24"/>
        </w:rPr>
        <w:t xml:space="preserve">a list of each food the child is allergic to; </w:t>
      </w:r>
    </w:p>
    <w:p w:rsidR="004F6BEF" w:rsidRPr="004F6BEF" w:rsidRDefault="004F6BEF" w:rsidP="004F6BEF">
      <w:pPr>
        <w:widowControl w:val="0"/>
        <w:numPr>
          <w:ilvl w:val="0"/>
          <w:numId w:val="12"/>
        </w:numPr>
        <w:overflowPunct w:val="0"/>
        <w:autoSpaceDE w:val="0"/>
        <w:autoSpaceDN w:val="0"/>
        <w:adjustRightInd w:val="0"/>
        <w:spacing w:after="0" w:line="240" w:lineRule="auto"/>
        <w:contextualSpacing/>
        <w:textAlignment w:val="baseline"/>
        <w:rPr>
          <w:rFonts w:eastAsia="Times New Roman" w:cs="Arial"/>
          <w:sz w:val="24"/>
          <w:szCs w:val="24"/>
        </w:rPr>
      </w:pPr>
      <w:r w:rsidRPr="004F6BEF">
        <w:rPr>
          <w:rFonts w:eastAsia="Times New Roman" w:cs="Arial"/>
          <w:sz w:val="24"/>
          <w:szCs w:val="24"/>
        </w:rPr>
        <w:t xml:space="preserve">possible symptoms if exposed to a food on the list; and </w:t>
      </w:r>
    </w:p>
    <w:p w:rsidR="004F6BEF" w:rsidRPr="004F6BEF" w:rsidRDefault="004F6BEF" w:rsidP="004F6BEF">
      <w:pPr>
        <w:widowControl w:val="0"/>
        <w:numPr>
          <w:ilvl w:val="0"/>
          <w:numId w:val="12"/>
        </w:numPr>
        <w:overflowPunct w:val="0"/>
        <w:autoSpaceDE w:val="0"/>
        <w:autoSpaceDN w:val="0"/>
        <w:adjustRightInd w:val="0"/>
        <w:spacing w:after="0" w:line="240" w:lineRule="auto"/>
        <w:contextualSpacing/>
        <w:textAlignment w:val="baseline"/>
        <w:rPr>
          <w:rFonts w:eastAsia="Times New Roman" w:cs="Arial"/>
          <w:sz w:val="24"/>
          <w:szCs w:val="24"/>
        </w:rPr>
      </w:pPr>
      <w:proofErr w:type="gramStart"/>
      <w:r w:rsidRPr="004F6BEF">
        <w:rPr>
          <w:rFonts w:eastAsia="Times New Roman" w:cs="Arial"/>
          <w:sz w:val="24"/>
          <w:szCs w:val="24"/>
        </w:rPr>
        <w:t>the</w:t>
      </w:r>
      <w:proofErr w:type="gramEnd"/>
      <w:r w:rsidRPr="004F6BEF">
        <w:rPr>
          <w:rFonts w:eastAsia="Times New Roman" w:cs="Arial"/>
          <w:sz w:val="24"/>
          <w:szCs w:val="24"/>
        </w:rPr>
        <w:t xml:space="preserve"> steps to take if the child has an allergic reaction.</w:t>
      </w:r>
    </w:p>
    <w:p w:rsidR="004F6BEF" w:rsidRPr="004F6BEF" w:rsidRDefault="004F6BEF" w:rsidP="004F6BEF">
      <w:pPr>
        <w:widowControl w:val="0"/>
        <w:tabs>
          <w:tab w:val="left" w:pos="360"/>
          <w:tab w:val="left" w:pos="720"/>
        </w:tabs>
        <w:autoSpaceDE w:val="0"/>
        <w:autoSpaceDN w:val="0"/>
        <w:spacing w:after="0" w:line="240" w:lineRule="auto"/>
        <w:rPr>
          <w:rFonts w:eastAsia="Arial"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w:cs="Arial"/>
          <w:sz w:val="24"/>
          <w:szCs w:val="24"/>
        </w:rPr>
      </w:pPr>
      <w:r w:rsidRPr="004F6BEF">
        <w:rPr>
          <w:rFonts w:eastAsia="Times New Roman" w:cs="Arial"/>
          <w:sz w:val="24"/>
          <w:szCs w:val="24"/>
        </w:rPr>
        <w:t>§</w:t>
      </w:r>
      <w:r w:rsidRPr="004F6BEF">
        <w:rPr>
          <w:rFonts w:eastAsia="Arial" w:cs="Arial"/>
          <w:sz w:val="24"/>
          <w:szCs w:val="24"/>
        </w:rPr>
        <w:t>746.3819</w:t>
      </w:r>
      <w:proofErr w:type="gramStart"/>
      <w:r w:rsidRPr="004F6BEF">
        <w:rPr>
          <w:rFonts w:eastAsia="Arial" w:cs="Arial"/>
          <w:sz w:val="24"/>
          <w:szCs w:val="24"/>
        </w:rPr>
        <w:t xml:space="preserve">. </w:t>
      </w:r>
      <w:proofErr w:type="gramEnd"/>
      <w:r w:rsidRPr="004F6BEF">
        <w:rPr>
          <w:rFonts w:eastAsia="Arial" w:cs="Arial"/>
          <w:sz w:val="24"/>
          <w:szCs w:val="24"/>
        </w:rPr>
        <w:t>When must I have a food allergy emergency plan for a child?</w:t>
      </w:r>
    </w:p>
    <w:p w:rsidR="004F6BEF" w:rsidRPr="004F6BEF" w:rsidRDefault="004F6BEF" w:rsidP="004F6BEF">
      <w:pPr>
        <w:widowControl w:val="0"/>
        <w:tabs>
          <w:tab w:val="left" w:pos="360"/>
          <w:tab w:val="left" w:pos="720"/>
        </w:tabs>
        <w:autoSpaceDE w:val="0"/>
        <w:autoSpaceDN w:val="0"/>
        <w:spacing w:after="0" w:line="240" w:lineRule="auto"/>
        <w:rPr>
          <w:rFonts w:eastAsia="Arial" w:cs="Arial"/>
          <w:sz w:val="24"/>
          <w:szCs w:val="24"/>
        </w:rPr>
      </w:pPr>
      <w:r w:rsidRPr="004F6BEF">
        <w:rPr>
          <w:rFonts w:eastAsia="Arial" w:cs="Arial"/>
          <w:sz w:val="24"/>
          <w:szCs w:val="24"/>
        </w:rPr>
        <w:t>You must have a food allergy emergency plan for each child with a known food allergy that has been diagnosed by a health-care professional</w:t>
      </w:r>
      <w:proofErr w:type="gramStart"/>
      <w:r w:rsidRPr="004F6BEF">
        <w:rPr>
          <w:rFonts w:eastAsia="Arial" w:cs="Arial"/>
          <w:sz w:val="24"/>
          <w:szCs w:val="24"/>
        </w:rPr>
        <w:t xml:space="preserve">. </w:t>
      </w:r>
      <w:proofErr w:type="gramEnd"/>
      <w:r w:rsidRPr="004F6BEF">
        <w:rPr>
          <w:rFonts w:eastAsia="Arial" w:cs="Arial"/>
          <w:sz w:val="24"/>
          <w:szCs w:val="24"/>
        </w:rPr>
        <w:t>The child's heath care professional and parent must sign and date the plan</w:t>
      </w:r>
      <w:proofErr w:type="gramStart"/>
      <w:r w:rsidRPr="004F6BEF">
        <w:rPr>
          <w:rFonts w:eastAsia="Arial" w:cs="Arial"/>
          <w:sz w:val="24"/>
          <w:szCs w:val="24"/>
        </w:rPr>
        <w:t xml:space="preserve">. </w:t>
      </w:r>
      <w:proofErr w:type="gramEnd"/>
      <w:r w:rsidRPr="004F6BEF">
        <w:rPr>
          <w:rFonts w:eastAsia="Arial" w:cs="Arial"/>
          <w:sz w:val="24"/>
          <w:szCs w:val="24"/>
        </w:rPr>
        <w:t>You must keep a copy of the plan in the child's file.</w:t>
      </w:r>
    </w:p>
    <w:p w:rsidR="004F6BEF" w:rsidRPr="004F6BEF" w:rsidRDefault="004F6BEF" w:rsidP="004F6BEF">
      <w:pPr>
        <w:widowControl w:val="0"/>
        <w:tabs>
          <w:tab w:val="left" w:pos="360"/>
          <w:tab w:val="left" w:pos="720"/>
        </w:tabs>
        <w:autoSpaceDE w:val="0"/>
        <w:autoSpaceDN w:val="0"/>
        <w:spacing w:after="0" w:line="240" w:lineRule="auto"/>
        <w:rPr>
          <w:rFonts w:eastAsia="Arial"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w:cs="Arial"/>
          <w:sz w:val="24"/>
          <w:szCs w:val="24"/>
        </w:rPr>
        <w:tab/>
        <w:t>T</w:t>
      </w:r>
      <w:r w:rsidRPr="004F6BEF">
        <w:rPr>
          <w:rFonts w:eastAsia="Times New Roman" w:cs="Arial"/>
          <w:sz w:val="24"/>
          <w:szCs w:val="24"/>
        </w:rPr>
        <w: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W, Fire Safety and Emergency Practices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Division 2, Emergency Evacuation and Relocation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§§746.5201, 746.5202, 746.5205, 746.5207</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201602223</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Amendment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ascii="Univers" w:eastAsia="Times New Roman" w:hAnsi="Univers" w:cs="Times New Roman"/>
          <w:sz w:val="22"/>
        </w:rPr>
        <w:tab/>
      </w:r>
      <w:proofErr w:type="gramStart"/>
      <w:r w:rsidRPr="004F6BEF">
        <w:rPr>
          <w:rFonts w:eastAsia="Times New Roman" w:cs="Arial"/>
          <w:sz w:val="24"/>
          <w:szCs w:val="24"/>
        </w:rPr>
        <w:t>The amendments are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amendments implement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sz w:val="24"/>
          <w:szCs w:val="24"/>
        </w:rPr>
        <w:t>§746.5201</w:t>
      </w:r>
      <w:proofErr w:type="gramStart"/>
      <w:r w:rsidRPr="004F6BEF">
        <w:rPr>
          <w:rFonts w:eastAsia="Arial Unicode MS" w:cs="Arial"/>
          <w:sz w:val="24"/>
          <w:szCs w:val="24"/>
        </w:rPr>
        <w:t xml:space="preserve">. </w:t>
      </w:r>
      <w:proofErr w:type="gramEnd"/>
      <w:r w:rsidRPr="004F6BEF">
        <w:rPr>
          <w:rFonts w:eastAsia="Times New Roman" w:cs="Arial"/>
          <w:sz w:val="24"/>
          <w:szCs w:val="24"/>
        </w:rPr>
        <w:t>What is an emergency preparedness plan?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An emergency preparedness plan is designed to ensure the safety of children during an emergency by addressing staff responsibility and facility readiness with respect to emergency evacuation, relocation, and sheltering/lock-down</w:t>
      </w:r>
      <w:proofErr w:type="gramStart"/>
      <w:r w:rsidRPr="004F6BEF">
        <w:rPr>
          <w:rFonts w:eastAsia="Times New Roman" w:cs="Arial"/>
          <w:sz w:val="24"/>
          <w:szCs w:val="24"/>
        </w:rPr>
        <w:t xml:space="preserve">. </w:t>
      </w:r>
      <w:proofErr w:type="gramEnd"/>
      <w:r w:rsidRPr="004F6BEF">
        <w:rPr>
          <w:rFonts w:eastAsia="Times New Roman" w:cs="Arial"/>
          <w:sz w:val="24"/>
          <w:szCs w:val="24"/>
        </w:rPr>
        <w:t>The plan addresses the types of responses to emergencies most likely to occur in your area,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(1) An evacuation of the children and caregivers to a designated safe area in an emergency such as a fire or gas leak;</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(2) A relocation of the children and caregivers to a designated, alternate shelter in an emergency such as a flood, a hurricane, medical emergency, or communicable disease outbreak;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(3) The sheltering and lock-down of children and caregivers within the center to temporarily protect them from situations such as a tornado, volatile person on the premises, or an endangering person in the area. </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§746.5202</w:t>
      </w:r>
      <w:proofErr w:type="gramStart"/>
      <w:r w:rsidRPr="004F6BEF">
        <w:rPr>
          <w:rFonts w:eastAsia="Times New Roman" w:cs="Arial"/>
          <w:sz w:val="24"/>
          <w:szCs w:val="24"/>
        </w:rPr>
        <w:t xml:space="preserve">. </w:t>
      </w:r>
      <w:proofErr w:type="gramEnd"/>
      <w:r w:rsidRPr="004F6BEF">
        <w:rPr>
          <w:rFonts w:eastAsia="Times New Roman" w:cs="Arial"/>
          <w:sz w:val="24"/>
          <w:szCs w:val="24"/>
        </w:rPr>
        <w:t>What must my emergency preparedness plan include?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Your emergency preparedness plan must include written procedures </w:t>
      </w:r>
      <w:proofErr w:type="gramStart"/>
      <w:r w:rsidRPr="004F6BEF">
        <w:rPr>
          <w:rFonts w:eastAsia="Times New Roman" w:cs="Arial"/>
          <w:sz w:val="24"/>
          <w:szCs w:val="24"/>
        </w:rPr>
        <w:t>for</w:t>
      </w:r>
      <w:proofErr w:type="gram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(1) Evacuation, relocation, and sheltering/lock-down of children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(A) The first responsibility of staff </w:t>
      </w:r>
      <w:r w:rsidRPr="004F6BEF">
        <w:rPr>
          <w:rFonts w:eastAsia="Times New Roman" w:cs="Arial"/>
          <w:color w:val="000000"/>
          <w:sz w:val="24"/>
          <w:szCs w:val="24"/>
        </w:rPr>
        <w:t xml:space="preserve">in an emergency evacuation or relocation </w:t>
      </w:r>
      <w:r w:rsidRPr="004F6BEF">
        <w:rPr>
          <w:rFonts w:eastAsia="Times New Roman" w:cs="Arial"/>
          <w:sz w:val="24"/>
          <w:szCs w:val="24"/>
        </w:rPr>
        <w:t>is to move the children to a designated safe area or alternate shelter known to all employees, caregivers, parents, and volunteers;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(B) How children will be </w:t>
      </w:r>
      <w:r w:rsidRPr="004F6BEF">
        <w:rPr>
          <w:rFonts w:eastAsia="Times New Roman" w:cs="Arial"/>
          <w:color w:val="000000"/>
          <w:sz w:val="24"/>
          <w:szCs w:val="24"/>
        </w:rPr>
        <w:t xml:space="preserve">evacuated or </w:t>
      </w:r>
      <w:r w:rsidRPr="004F6BEF">
        <w:rPr>
          <w:rFonts w:eastAsia="Times New Roman" w:cs="Arial"/>
          <w:sz w:val="24"/>
          <w:szCs w:val="24"/>
        </w:rPr>
        <w:t>relocated to the designated safe area or alternate shelter, including specific procedures for evacuating and relocating children who are under 24 months of age, who have limited mobility, or who otherwise may need assistance in an emergency, such as children who have mental, visual, or hearing impairments;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sz w:val="24"/>
          <w:szCs w:val="24"/>
        </w:rPr>
        <w:tab/>
      </w:r>
      <w:r w:rsidRPr="004F6BEF">
        <w:rPr>
          <w:rFonts w:eastAsia="Times New Roman" w:cs="Arial"/>
          <w:sz w:val="24"/>
          <w:szCs w:val="24"/>
        </w:rPr>
        <w:tab/>
      </w:r>
      <w:r w:rsidRPr="004F6BEF">
        <w:rPr>
          <w:rFonts w:eastAsia="Times New Roman" w:cs="Arial"/>
          <w:color w:val="000000"/>
          <w:sz w:val="24"/>
          <w:szCs w:val="24"/>
        </w:rPr>
        <w:t>(C) The staff responsibility in a sheltering/lock-down emergency for the orderly movement of children to a designated location within the center where children should gather;</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color w:val="000000"/>
          <w:sz w:val="24"/>
          <w:szCs w:val="24"/>
        </w:rPr>
        <w:tab/>
      </w:r>
      <w:r w:rsidRPr="004F6BEF">
        <w:rPr>
          <w:rFonts w:eastAsia="Times New Roman" w:cs="Arial"/>
          <w:color w:val="000000"/>
          <w:sz w:val="24"/>
          <w:szCs w:val="24"/>
        </w:rPr>
        <w:tab/>
      </w:r>
      <w:r w:rsidRPr="004F6BEF">
        <w:rPr>
          <w:rFonts w:eastAsia="Times New Roman" w:cs="Arial"/>
          <w:sz w:val="24"/>
          <w:szCs w:val="24"/>
        </w:rPr>
        <w:t xml:space="preserve">(D) An emergency evacuation and relocation diagram as outlined in §746.5207 of </w:t>
      </w:r>
      <w:r w:rsidRPr="004F6BEF">
        <w:rPr>
          <w:rFonts w:eastAsia="Times New Roman" w:cs="Arial"/>
          <w:sz w:val="24"/>
          <w:szCs w:val="24"/>
        </w:rPr>
        <w:lastRenderedPageBreak/>
        <w:t>this title (relating to Must I have an emergency evacuation and relocation diagram?);</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(E) Name and address of the alternate shelter away from the center you will use as needed;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 xml:space="preserve">(F) How children in attendance at the time of the emergency </w:t>
      </w:r>
      <w:proofErr w:type="gramStart"/>
      <w:r w:rsidRPr="004F6BEF">
        <w:rPr>
          <w:rFonts w:eastAsia="Times New Roman" w:cs="Arial"/>
          <w:sz w:val="24"/>
          <w:szCs w:val="24"/>
        </w:rPr>
        <w:t>will be accounted for</w:t>
      </w:r>
      <w:proofErr w:type="gramEnd"/>
      <w:r w:rsidRPr="004F6BEF">
        <w:rPr>
          <w:rFonts w:eastAsia="Times New Roman" w:cs="Arial"/>
          <w:sz w:val="24"/>
          <w:szCs w:val="24"/>
        </w:rPr>
        <w:t xml:space="preserve"> at the designated safe area or alternate shelter.</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(2) Communication,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(A) The emergency telephone number that is on file with us;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(B)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(3) How your staff will evacuate and relocate with the essential documentation including:</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r>
      <w:proofErr w:type="gramStart"/>
      <w:r w:rsidRPr="004F6BEF">
        <w:rPr>
          <w:rFonts w:eastAsia="Times New Roman" w:cs="Arial"/>
          <w:sz w:val="24"/>
          <w:szCs w:val="24"/>
        </w:rPr>
        <w:t>(A) - (B)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r w:rsidRPr="004F6BEF">
        <w:rPr>
          <w:rFonts w:eastAsia="Times New Roman" w:cs="Arial"/>
          <w:sz w:val="24"/>
          <w:szCs w:val="24"/>
        </w:rPr>
        <w:tab/>
        <w:t>(C) The child tracking system information for children in care;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sz w:val="24"/>
          <w:szCs w:val="24"/>
        </w:rPr>
        <w:tab/>
      </w:r>
      <w:r w:rsidRPr="004F6BEF">
        <w:rPr>
          <w:rFonts w:eastAsia="Times New Roman" w:cs="Arial"/>
          <w:color w:val="000000"/>
          <w:sz w:val="24"/>
          <w:szCs w:val="24"/>
        </w:rPr>
        <w:t>(4) How your staff will continue to care for the children until each child has been released; and</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r w:rsidRPr="004F6BEF">
        <w:rPr>
          <w:rFonts w:eastAsia="Times New Roman" w:cs="Arial"/>
          <w:color w:val="000000"/>
          <w:sz w:val="24"/>
          <w:szCs w:val="24"/>
        </w:rPr>
        <w:tab/>
        <w:t xml:space="preserve">(5) How you will reunify the children with their parents as the evacuation, relocation, or sheltering/lock-down </w:t>
      </w:r>
      <w:proofErr w:type="gramStart"/>
      <w:r w:rsidRPr="004F6BEF">
        <w:rPr>
          <w:rFonts w:eastAsia="Times New Roman" w:cs="Arial"/>
          <w:color w:val="000000"/>
          <w:sz w:val="24"/>
          <w:szCs w:val="24"/>
        </w:rPr>
        <w:t>is lifted</w:t>
      </w:r>
      <w:proofErr w:type="gramEnd"/>
      <w:r w:rsidRPr="004F6BEF">
        <w:rPr>
          <w:rFonts w:eastAsia="Times New Roman" w:cs="Arial"/>
          <w:color w:val="000000"/>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color w:val="000000"/>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§746.5205</w:t>
      </w:r>
      <w:proofErr w:type="gramStart"/>
      <w:r w:rsidRPr="004F6BEF">
        <w:rPr>
          <w:rFonts w:eastAsia="Arial Unicode MS" w:cs="Arial"/>
          <w:sz w:val="24"/>
          <w:szCs w:val="24"/>
        </w:rPr>
        <w:t xml:space="preserve">. </w:t>
      </w:r>
      <w:proofErr w:type="gramEnd"/>
      <w:r w:rsidRPr="004F6BEF">
        <w:rPr>
          <w:rFonts w:eastAsia="Arial Unicode MS" w:cs="Arial"/>
          <w:sz w:val="24"/>
          <w:szCs w:val="24"/>
        </w:rPr>
        <w:t>Must I practice my emergency preparedness plan?</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 xml:space="preserve">Yes, the following components of your center's emergency preparedness plan </w:t>
      </w:r>
      <w:proofErr w:type="gramStart"/>
      <w:r w:rsidRPr="004F6BEF">
        <w:rPr>
          <w:rFonts w:eastAsia="Arial Unicode MS" w:cs="Arial"/>
          <w:sz w:val="24"/>
          <w:szCs w:val="24"/>
        </w:rPr>
        <w:t>must be practiced</w:t>
      </w:r>
      <w:proofErr w:type="gramEnd"/>
      <w:r w:rsidRPr="004F6BEF">
        <w:rPr>
          <w:rFonts w:eastAsia="Arial Unicode MS" w:cs="Arial"/>
          <w:sz w:val="24"/>
          <w:szCs w:val="24"/>
        </w:rPr>
        <w:t xml:space="preserve"> as specified below:</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r>
      <w:proofErr w:type="gramStart"/>
      <w:r w:rsidRPr="004F6BEF">
        <w:rPr>
          <w:rFonts w:eastAsia="Arial Unicode MS" w:cs="Arial"/>
          <w:sz w:val="24"/>
          <w:szCs w:val="24"/>
        </w:rPr>
        <w:t>(1)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(2) You must practice a </w:t>
      </w:r>
      <w:r w:rsidRPr="004F6BEF">
        <w:rPr>
          <w:rFonts w:eastAsia="Times New Roman" w:cs="Arial"/>
          <w:color w:val="000000"/>
          <w:sz w:val="24"/>
          <w:szCs w:val="24"/>
        </w:rPr>
        <w:t>sheltering</w:t>
      </w:r>
      <w:r w:rsidRPr="004F6BEF">
        <w:rPr>
          <w:rFonts w:eastAsia="Times New Roman" w:cs="Arial"/>
          <w:color w:val="FF0000"/>
          <w:sz w:val="24"/>
          <w:szCs w:val="24"/>
        </w:rPr>
        <w:t xml:space="preserve"> </w:t>
      </w:r>
      <w:r w:rsidRPr="004F6BEF">
        <w:rPr>
          <w:rFonts w:eastAsia="Arial Unicode MS" w:cs="Arial"/>
          <w:sz w:val="24"/>
          <w:szCs w:val="24"/>
        </w:rPr>
        <w:t>drill for severe weather at least four times in a calendar year</w:t>
      </w:r>
      <w:proofErr w:type="gramStart"/>
      <w:r w:rsidRPr="004F6BEF">
        <w:rPr>
          <w:rFonts w:eastAsia="Arial Unicode MS" w:cs="Arial"/>
          <w:sz w:val="24"/>
          <w:szCs w:val="24"/>
        </w:rPr>
        <w:t>;</w:t>
      </w:r>
      <w:proofErr w:type="gramEnd"/>
      <w:r w:rsidRPr="004F6BEF">
        <w:rPr>
          <w:rFonts w:eastAsia="Arial Unicode MS" w:cs="Arial"/>
          <w:sz w:val="24"/>
          <w:szCs w:val="24"/>
        </w:rPr>
        <w:t xml:space="preserve"> </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 xml:space="preserve">(3) You must practice a lock-down drill for a volatile or endangering person on the premises or in the area at least four times in a calendar year; and </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r w:rsidRPr="004F6BEF">
        <w:rPr>
          <w:rFonts w:eastAsia="Arial Unicode MS" w:cs="Arial"/>
          <w:sz w:val="24"/>
          <w:szCs w:val="24"/>
        </w:rPr>
        <w:tab/>
        <w:t>(4) You must document these drills, including the date of the drill, time of the drill, and length of the time for the evacuation, sheltering, or lock-down to take place.</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§746.5207</w:t>
      </w:r>
      <w:proofErr w:type="gramStart"/>
      <w:r w:rsidRPr="004F6BEF">
        <w:rPr>
          <w:rFonts w:eastAsia="Arial Unicode MS" w:cs="Arial"/>
          <w:color w:val="000000"/>
          <w:sz w:val="24"/>
          <w:szCs w:val="24"/>
        </w:rPr>
        <w:t xml:space="preserve">. </w:t>
      </w:r>
      <w:proofErr w:type="gramEnd"/>
      <w:r w:rsidRPr="004F6BEF">
        <w:rPr>
          <w:rFonts w:eastAsia="Arial Unicode MS" w:cs="Arial"/>
          <w:color w:val="000000"/>
          <w:sz w:val="24"/>
          <w:szCs w:val="24"/>
        </w:rPr>
        <w:t>Must I have an emergency evacuation and relocation diagram?</w:t>
      </w:r>
    </w:p>
    <w:p w:rsidR="004F6BEF" w:rsidRPr="004F6BEF" w:rsidRDefault="004F6BEF" w:rsidP="004F6BEF">
      <w:pPr>
        <w:widowControl w:val="0"/>
        <w:tabs>
          <w:tab w:val="left" w:pos="360"/>
          <w:tab w:val="left" w:pos="720"/>
        </w:tabs>
        <w:autoSpaceDE w:val="0"/>
        <w:autoSpaceDN w:val="0"/>
        <w:spacing w:after="0" w:line="240" w:lineRule="auto"/>
        <w:rPr>
          <w:rFonts w:eastAsia="Arial Unicode MS" w:cs="Arial"/>
          <w:color w:val="000000"/>
          <w:sz w:val="24"/>
          <w:szCs w:val="24"/>
        </w:rPr>
      </w:pPr>
      <w:r w:rsidRPr="004F6BEF">
        <w:rPr>
          <w:rFonts w:eastAsia="Arial Unicode MS" w:cs="Arial"/>
          <w:color w:val="000000"/>
          <w:sz w:val="24"/>
          <w:szCs w:val="24"/>
        </w:rPr>
        <w:tab/>
      </w:r>
      <w:proofErr w:type="gramStart"/>
      <w:r w:rsidRPr="004F6BEF">
        <w:rPr>
          <w:rFonts w:eastAsia="Arial Unicode MS" w:cs="Arial"/>
          <w:color w:val="000000"/>
          <w:sz w:val="24"/>
          <w:szCs w:val="24"/>
        </w:rPr>
        <w:t>(a) (No change.)</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Arial Unicode MS" w:cs="Arial"/>
          <w:color w:val="000000"/>
          <w:sz w:val="24"/>
          <w:szCs w:val="24"/>
        </w:rPr>
        <w:tab/>
        <w:t>(b) You must post an emergency evacuation and relocation diagram in each room the children use</w:t>
      </w:r>
      <w:proofErr w:type="gramStart"/>
      <w:r w:rsidRPr="004F6BEF">
        <w:rPr>
          <w:rFonts w:eastAsia="Arial Unicode MS" w:cs="Arial"/>
          <w:color w:val="000000"/>
          <w:sz w:val="24"/>
          <w:szCs w:val="24"/>
        </w:rPr>
        <w:t xml:space="preserve">. </w:t>
      </w:r>
      <w:proofErr w:type="gramEnd"/>
      <w:r w:rsidRPr="004F6BEF">
        <w:rPr>
          <w:rFonts w:eastAsia="Arial Unicode MS" w:cs="Arial"/>
          <w:color w:val="000000"/>
          <w:sz w:val="24"/>
          <w:szCs w:val="24"/>
        </w:rPr>
        <w:t xml:space="preserve">You must post </w:t>
      </w:r>
      <w:proofErr w:type="gramStart"/>
      <w:r w:rsidRPr="004F6BEF">
        <w:rPr>
          <w:rFonts w:eastAsia="Arial Unicode MS" w:cs="Arial"/>
          <w:color w:val="000000"/>
          <w:sz w:val="24"/>
          <w:szCs w:val="24"/>
        </w:rPr>
        <w:t xml:space="preserve">the diagram near the entrance and/or exit of the room </w:t>
      </w:r>
      <w:r w:rsidRPr="004F6BEF">
        <w:rPr>
          <w:rFonts w:eastAsia="Times New Roman" w:cs="Arial"/>
          <w:sz w:val="24"/>
          <w:szCs w:val="24"/>
        </w:rPr>
        <w:t>and where children and employees may easily view the diagram</w:t>
      </w:r>
      <w:proofErr w:type="gram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 xml:space="preserve">Title 40, Social Services &amp; Assistance, Part 19, Dept. of </w:t>
      </w:r>
      <w:proofErr w:type="gramStart"/>
      <w:r w:rsidRPr="004F6BEF">
        <w:rPr>
          <w:rFonts w:eastAsia="Times New Roman" w:cs="Arial"/>
          <w:sz w:val="24"/>
          <w:szCs w:val="24"/>
        </w:rPr>
        <w:t>Family</w:t>
      </w:r>
      <w:proofErr w:type="gramEnd"/>
      <w:r w:rsidRPr="004F6BEF">
        <w:rPr>
          <w:rFonts w:eastAsia="Times New Roman" w:cs="Arial"/>
          <w:sz w:val="24"/>
          <w:szCs w:val="24"/>
        </w:rPr>
        <w:t xml:space="preserve"> and Protective Services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Chapter 746, Minimum Standards for Child-Care Centers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Subchapter W, Fire Safety and Emergency Practices</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Division 2, Emergency Evacuation and Relocation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TAC Section Number(s) §746.5203</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Final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201602224</w:t>
      </w:r>
      <w:r w:rsidRPr="004F6BEF">
        <w:rPr>
          <w:rFonts w:eastAsia="Times New Roman" w:cs="Arial"/>
          <w:sz w:val="24"/>
        </w:rPr>
        <w:tab/>
        <w:t>TRD Docket Number</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For Proposed Action</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5/20/16</w:t>
      </w:r>
      <w:r w:rsidRPr="004F6BEF">
        <w:rPr>
          <w:rFonts w:eastAsia="Times New Roman" w:cs="Arial"/>
          <w:sz w:val="24"/>
        </w:rPr>
        <w:tab/>
      </w:r>
      <w:r w:rsidRPr="004F6BEF">
        <w:rPr>
          <w:rFonts w:eastAsia="Times New Roman" w:cs="Arial"/>
          <w:sz w:val="24"/>
        </w:rPr>
        <w:tab/>
        <w:t>Proposed Action</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Publication Date</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X</w:t>
      </w:r>
      <w:r w:rsidRPr="004F6BEF">
        <w:rPr>
          <w:rFonts w:eastAsia="Times New Roman" w:cs="Arial"/>
          <w:sz w:val="24"/>
          <w:szCs w:val="24"/>
        </w:rPr>
        <w:tab/>
      </w:r>
      <w:r w:rsidRPr="004F6BEF">
        <w:rPr>
          <w:rFonts w:eastAsia="Times New Roman" w:cs="Arial"/>
          <w:sz w:val="24"/>
          <w:szCs w:val="24"/>
        </w:rPr>
        <w:tab/>
      </w:r>
      <w:r w:rsidRPr="004F6BEF">
        <w:rPr>
          <w:rFonts w:eastAsia="Times New Roman" w:cs="Arial"/>
          <w:sz w:val="24"/>
          <w:szCs w:val="24"/>
        </w:rPr>
        <w:tab/>
        <w:t>Repeal</w:t>
      </w:r>
    </w:p>
    <w:p w:rsidR="004F6BEF" w:rsidRPr="004F6BEF" w:rsidRDefault="004F6BEF" w:rsidP="004F6BEF">
      <w:pPr>
        <w:widowControl w:val="0"/>
        <w:tabs>
          <w:tab w:val="center" w:pos="360"/>
          <w:tab w:val="right" w:pos="720"/>
          <w:tab w:val="right" w:pos="1080"/>
          <w:tab w:val="right" w:pos="1440"/>
          <w:tab w:val="right" w:pos="1800"/>
          <w:tab w:val="right" w:pos="2160"/>
          <w:tab w:val="right" w:pos="2520"/>
          <w:tab w:val="right" w:pos="288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Adopted Without Changes</w:t>
      </w:r>
    </w:p>
    <w:p w:rsidR="004F6BEF" w:rsidRPr="004F6BEF" w:rsidRDefault="004F6BEF" w:rsidP="004F6BEF">
      <w:pPr>
        <w:widowControl w:val="0"/>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Effective Date:</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X</w:t>
      </w: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Other (Specify)</w:t>
      </w: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r w:rsidRPr="004F6BEF">
        <w:rPr>
          <w:rFonts w:eastAsia="Times New Roman" w:cs="Arial"/>
          <w:sz w:val="24"/>
        </w:rPr>
        <w:tab/>
      </w:r>
      <w:r w:rsidRPr="004F6BEF">
        <w:rPr>
          <w:rFonts w:eastAsia="Times New Roman" w:cs="Arial"/>
          <w:sz w:val="24"/>
        </w:rPr>
        <w:tab/>
      </w:r>
      <w:r w:rsidRPr="004F6BEF">
        <w:rPr>
          <w:rFonts w:eastAsia="Times New Roman" w:cs="Arial"/>
          <w:sz w:val="24"/>
        </w:rPr>
        <w:tab/>
      </w:r>
      <w:r w:rsidRPr="004F6BEF">
        <w:rPr>
          <w:rFonts w:eastAsia="Times New Roman" w:cs="Arial"/>
          <w:sz w:val="24"/>
        </w:rPr>
        <w:tab/>
        <w:t>December 1, 2016</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The repeal is adopted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 xml:space="preserve">The repeal implements </w:t>
      </w:r>
      <w:r w:rsidRPr="004F6BEF">
        <w:rPr>
          <w:rFonts w:eastAsia="Times New Roman" w:cs="Arial"/>
          <w:iCs/>
          <w:sz w:val="24"/>
          <w:szCs w:val="24"/>
        </w:rPr>
        <w:t xml:space="preserve">HRC </w:t>
      </w:r>
      <w:r w:rsidRPr="004F6BEF">
        <w:rPr>
          <w:rFonts w:eastAsia="Times New Roman" w:cs="Arial"/>
          <w:sz w:val="24"/>
          <w:szCs w:val="24"/>
        </w:rPr>
        <w:t xml:space="preserve">§§42.042 and 42.0421 and portions of the Child Care and Development Block Grant Act of 2014, which </w:t>
      </w:r>
      <w:r w:rsidRPr="004F6BEF">
        <w:rPr>
          <w:rFonts w:eastAsia="Times New Roman" w:cs="Arial"/>
          <w:sz w:val="24"/>
          <w:szCs w:val="24"/>
          <w:lang w:val="en"/>
        </w:rPr>
        <w:t xml:space="preserve">is codified in 42 USC §9857 et </w:t>
      </w:r>
      <w:proofErr w:type="spellStart"/>
      <w:r w:rsidRPr="004F6BEF">
        <w:rPr>
          <w:rFonts w:eastAsia="Times New Roman" w:cs="Arial"/>
          <w:sz w:val="24"/>
          <w:szCs w:val="24"/>
          <w:lang w:val="en"/>
        </w:rPr>
        <w:t>seq</w:t>
      </w:r>
      <w:proofErr w:type="spellEnd"/>
      <w:r w:rsidRPr="004F6BEF">
        <w:rPr>
          <w:rFonts w:eastAsia="Times New Roman" w:cs="Arial"/>
          <w:sz w:val="24"/>
          <w:szCs w:val="24"/>
        </w:rPr>
        <w: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§746.5203</w:t>
      </w:r>
      <w:proofErr w:type="gramStart"/>
      <w:r w:rsidRPr="004F6BEF">
        <w:rPr>
          <w:rFonts w:eastAsia="Times New Roman" w:cs="Arial"/>
          <w:sz w:val="24"/>
          <w:szCs w:val="24"/>
        </w:rPr>
        <w:t xml:space="preserve">. </w:t>
      </w:r>
      <w:proofErr w:type="gramEnd"/>
      <w:r w:rsidRPr="004F6BEF">
        <w:rPr>
          <w:rFonts w:eastAsia="Times New Roman" w:cs="Arial"/>
          <w:sz w:val="24"/>
          <w:szCs w:val="24"/>
        </w:rPr>
        <w:t>With whom must I share this plan?</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t>This agency certifies that legal counsel has reviewed the adoption and found it to be within the state agency's legal authority to adopt.</w:t>
      </w: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r w:rsidRPr="004F6BEF">
        <w:rPr>
          <w:rFonts w:eastAsia="Times New Roman" w:cs="Arial"/>
          <w:sz w:val="24"/>
          <w:szCs w:val="24"/>
        </w:rPr>
        <w:tab/>
      </w:r>
      <w:proofErr w:type="gramStart"/>
      <w:r w:rsidRPr="004F6BEF">
        <w:rPr>
          <w:rFonts w:eastAsia="Times New Roman" w:cs="Arial"/>
          <w:sz w:val="24"/>
          <w:szCs w:val="24"/>
        </w:rPr>
        <w:t xml:space="preserve">Issued in Austin, Texas, on </w:t>
      </w:r>
      <w:r w:rsidRPr="004F6BEF">
        <w:rPr>
          <w:rFonts w:eastAsia="Times New Roman" w:cs="Arial"/>
          <w:sz w:val="24"/>
          <w:szCs w:val="24"/>
        </w:rPr>
        <w:tab/>
      </w:r>
      <w:r w:rsidRPr="004F6BEF">
        <w:rPr>
          <w:rFonts w:eastAsia="Times New Roman" w:cs="Arial"/>
          <w:sz w:val="24"/>
          <w:szCs w:val="24"/>
          <w:u w:val="single"/>
        </w:rPr>
        <w:t xml:space="preserve">                         </w:t>
      </w:r>
      <w:r w:rsidRPr="004F6BEF">
        <w:rPr>
          <w:rFonts w:eastAsia="Times New Roman" w:cs="Arial"/>
          <w:sz w:val="24"/>
          <w:szCs w:val="24"/>
        </w:rPr>
        <w:t>.</w:t>
      </w:r>
      <w:proofErr w:type="gramEnd"/>
    </w:p>
    <w:p w:rsidR="004F6BEF" w:rsidRPr="004F6BEF" w:rsidRDefault="004F6BEF" w:rsidP="004F6BEF">
      <w:pPr>
        <w:widowControl w:val="0"/>
        <w:tabs>
          <w:tab w:val="left" w:pos="360"/>
          <w:tab w:val="left" w:pos="720"/>
        </w:tabs>
        <w:autoSpaceDE w:val="0"/>
        <w:autoSpaceDN w:val="0"/>
        <w:spacing w:after="0" w:line="240" w:lineRule="auto"/>
        <w:rPr>
          <w:rFonts w:eastAsia="Times New Roman" w:cs="Arial"/>
          <w:sz w:val="24"/>
          <w:szCs w:val="24"/>
        </w:rPr>
      </w:pPr>
    </w:p>
    <w:p w:rsidR="004F6BEF" w:rsidRPr="004F6BEF" w:rsidRDefault="004F6BEF" w:rsidP="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rPr>
          <w:rFonts w:eastAsia="Times New Roman" w:cs="Arial"/>
          <w:sz w:val="24"/>
        </w:rPr>
      </w:pPr>
    </w:p>
    <w:p w:rsidR="00356CF4" w:rsidRPr="008F249E" w:rsidRDefault="00356CF4" w:rsidP="008F249E">
      <w:bookmarkStart w:id="0" w:name="_GoBack"/>
      <w:bookmarkEnd w:id="0"/>
    </w:p>
    <w:sectPr w:rsidR="00356CF4" w:rsidRPr="008F249E" w:rsidSect="00F927B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EF" w:rsidRDefault="004F6BEF" w:rsidP="004F6BEF">
      <w:pPr>
        <w:spacing w:after="0" w:line="240" w:lineRule="auto"/>
      </w:pPr>
      <w:r>
        <w:separator/>
      </w:r>
    </w:p>
  </w:endnote>
  <w:endnote w:type="continuationSeparator" w:id="0">
    <w:p w:rsidR="004F6BEF" w:rsidRDefault="004F6BEF" w:rsidP="004F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EF" w:rsidRDefault="004F6BEF" w:rsidP="004F6BEF">
      <w:pPr>
        <w:spacing w:after="0" w:line="240" w:lineRule="auto"/>
      </w:pPr>
      <w:r>
        <w:separator/>
      </w:r>
    </w:p>
  </w:footnote>
  <w:footnote w:type="continuationSeparator" w:id="0">
    <w:p w:rsidR="004F6BEF" w:rsidRDefault="004F6BEF" w:rsidP="004F6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9608"/>
      <w:docPartObj>
        <w:docPartGallery w:val="Page Numbers (Top of Page)"/>
        <w:docPartUnique/>
      </w:docPartObj>
    </w:sdtPr>
    <w:sdtEndPr>
      <w:rPr>
        <w:noProof/>
      </w:rPr>
    </w:sdtEndPr>
    <w:sdtContent>
      <w:p w:rsidR="005B757A" w:rsidRDefault="004F6BEF" w:rsidP="00B65CCF">
        <w:pPr>
          <w:pStyle w:val="Header"/>
        </w:pPr>
        <w:r>
          <w:t>CCL Training and Background Checks (CCDBG) - Licensing</w:t>
        </w:r>
      </w:p>
      <w:p w:rsidR="005B757A" w:rsidRDefault="004F6BEF">
        <w:pPr>
          <w:pStyle w:val="Head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of </w:t>
        </w:r>
        <w:r>
          <w:rPr>
            <w:noProof/>
          </w:rPr>
          <w:t>18</w:t>
        </w:r>
      </w:p>
    </w:sdtContent>
  </w:sdt>
  <w:p w:rsidR="005B757A" w:rsidRDefault="004F6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AB"/>
    <w:multiLevelType w:val="hybridMultilevel"/>
    <w:tmpl w:val="AE8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76006"/>
    <w:multiLevelType w:val="hybridMultilevel"/>
    <w:tmpl w:val="20A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72C65"/>
    <w:multiLevelType w:val="hybridMultilevel"/>
    <w:tmpl w:val="D5FC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9B5CFD"/>
    <w:multiLevelType w:val="hybridMultilevel"/>
    <w:tmpl w:val="5E2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C18E2"/>
    <w:multiLevelType w:val="hybridMultilevel"/>
    <w:tmpl w:val="CE3E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E67BE7"/>
    <w:multiLevelType w:val="hybridMultilevel"/>
    <w:tmpl w:val="597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B6282"/>
    <w:multiLevelType w:val="hybridMultilevel"/>
    <w:tmpl w:val="DBE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2769E"/>
    <w:multiLevelType w:val="hybridMultilevel"/>
    <w:tmpl w:val="C002A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683320F"/>
    <w:multiLevelType w:val="hybridMultilevel"/>
    <w:tmpl w:val="491E9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51CCB"/>
    <w:multiLevelType w:val="hybridMultilevel"/>
    <w:tmpl w:val="42AC4914"/>
    <w:lvl w:ilvl="0" w:tplc="BDD40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1B2A1B"/>
    <w:multiLevelType w:val="hybridMultilevel"/>
    <w:tmpl w:val="377E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1FF0D29"/>
    <w:multiLevelType w:val="hybridMultilevel"/>
    <w:tmpl w:val="39AAA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911C5E"/>
    <w:multiLevelType w:val="hybridMultilevel"/>
    <w:tmpl w:val="E0FC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B49D9"/>
    <w:multiLevelType w:val="hybridMultilevel"/>
    <w:tmpl w:val="524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F4879"/>
    <w:multiLevelType w:val="hybridMultilevel"/>
    <w:tmpl w:val="3612D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5"/>
  </w:num>
  <w:num w:numId="6">
    <w:abstractNumId w:val="1"/>
  </w:num>
  <w:num w:numId="7">
    <w:abstractNumId w:val="3"/>
  </w:num>
  <w:num w:numId="8">
    <w:abstractNumId w:val="12"/>
  </w:num>
  <w:num w:numId="9">
    <w:abstractNumId w:val="7"/>
  </w:num>
  <w:num w:numId="10">
    <w:abstractNumId w:val="15"/>
  </w:num>
  <w:num w:numId="11">
    <w:abstractNumId w:val="10"/>
  </w:num>
  <w:num w:numId="12">
    <w:abstractNumId w:val="9"/>
  </w:num>
  <w:num w:numId="13">
    <w:abstractNumId w:val="16"/>
  </w:num>
  <w:num w:numId="14">
    <w:abstractNumId w:val="8"/>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EF"/>
    <w:rsid w:val="000D5A2D"/>
    <w:rsid w:val="00122121"/>
    <w:rsid w:val="00245754"/>
    <w:rsid w:val="00356CF4"/>
    <w:rsid w:val="003844DB"/>
    <w:rsid w:val="004402D4"/>
    <w:rsid w:val="004E1D2A"/>
    <w:rsid w:val="004F6BEF"/>
    <w:rsid w:val="00502BE4"/>
    <w:rsid w:val="005F4D43"/>
    <w:rsid w:val="006D6026"/>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BEF"/>
  </w:style>
  <w:style w:type="paragraph" w:styleId="EndnoteText">
    <w:name w:val="endnote text"/>
    <w:basedOn w:val="Normal"/>
    <w:link w:val="EndnoteTextChar"/>
    <w:semiHidden/>
    <w:rsid w:val="004F6BEF"/>
    <w:pPr>
      <w:widowControl w:val="0"/>
      <w:autoSpaceDE w:val="0"/>
      <w:autoSpaceDN w:val="0"/>
      <w:spacing w:after="0" w:line="240" w:lineRule="auto"/>
    </w:pPr>
    <w:rPr>
      <w:rFonts w:ascii="Univers" w:eastAsia="Times New Roman" w:hAnsi="Univers" w:cs="Times New Roman"/>
      <w:sz w:val="24"/>
      <w:szCs w:val="24"/>
    </w:rPr>
  </w:style>
  <w:style w:type="character" w:customStyle="1" w:styleId="EndnoteTextChar">
    <w:name w:val="Endnote Text Char"/>
    <w:basedOn w:val="DefaultParagraphFont"/>
    <w:link w:val="EndnoteText"/>
    <w:semiHidden/>
    <w:rsid w:val="004F6BEF"/>
    <w:rPr>
      <w:rFonts w:ascii="Univers" w:eastAsia="Times New Roman" w:hAnsi="Univers" w:cs="Times New Roman"/>
      <w:sz w:val="24"/>
      <w:szCs w:val="24"/>
    </w:rPr>
  </w:style>
  <w:style w:type="paragraph" w:customStyle="1" w:styleId="Document1">
    <w:name w:val="Document 1"/>
    <w:rsid w:val="004F6BEF"/>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4F6BEF"/>
    <w:pPr>
      <w:autoSpaceDE w:val="0"/>
      <w:autoSpaceDN w:val="0"/>
      <w:spacing w:after="0" w:line="240" w:lineRule="auto"/>
      <w:ind w:left="-90"/>
    </w:pPr>
    <w:rPr>
      <w:rFonts w:eastAsia="Times New Roman" w:cs="Arial"/>
      <w:spacing w:val="-3"/>
      <w:sz w:val="24"/>
      <w:szCs w:val="24"/>
    </w:rPr>
  </w:style>
  <w:style w:type="character" w:styleId="Hyperlink">
    <w:name w:val="Hyperlink"/>
    <w:basedOn w:val="DefaultParagraphFont"/>
    <w:rsid w:val="004F6BEF"/>
    <w:rPr>
      <w:color w:val="0000FF"/>
      <w:u w:val="single"/>
    </w:rPr>
  </w:style>
  <w:style w:type="paragraph" w:customStyle="1" w:styleId="Normal1">
    <w:name w:val="Normal1"/>
    <w:basedOn w:val="Normal"/>
    <w:link w:val="normalChar"/>
    <w:rsid w:val="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2"/>
    </w:rPr>
  </w:style>
  <w:style w:type="character" w:customStyle="1" w:styleId="normalChar">
    <w:name w:val="normal Char"/>
    <w:link w:val="Normal1"/>
    <w:rsid w:val="004F6BEF"/>
    <w:rPr>
      <w:rFonts w:ascii="Arial" w:eastAsia="Times New Roman" w:hAnsi="Arial" w:cs="Arial"/>
    </w:rPr>
  </w:style>
  <w:style w:type="paragraph" w:styleId="ListParagraph">
    <w:name w:val="List Paragraph"/>
    <w:basedOn w:val="Normal"/>
    <w:uiPriority w:val="34"/>
    <w:qFormat/>
    <w:rsid w:val="004F6BEF"/>
    <w:pPr>
      <w:ind w:left="720"/>
      <w:contextualSpacing/>
    </w:pPr>
  </w:style>
  <w:style w:type="paragraph" w:styleId="NormalWeb">
    <w:name w:val="Normal (Web)"/>
    <w:basedOn w:val="Normal"/>
    <w:uiPriority w:val="99"/>
    <w:semiHidden/>
    <w:unhideWhenUsed/>
    <w:rsid w:val="004F6B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4F6B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BE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nhideWhenUsed/>
    <w:rsid w:val="004F6BEF"/>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rsid w:val="004F6BEF"/>
    <w:rPr>
      <w:rFonts w:ascii="Univers" w:eastAsia="Times New Roman" w:hAnsi="Univers" w:cs="Times New Roman"/>
    </w:rPr>
  </w:style>
  <w:style w:type="paragraph" w:styleId="Footer">
    <w:name w:val="footer"/>
    <w:basedOn w:val="Normal"/>
    <w:link w:val="FooterChar"/>
    <w:uiPriority w:val="99"/>
    <w:unhideWhenUsed/>
    <w:rsid w:val="004F6BEF"/>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FooterChar">
    <w:name w:val="Footer Char"/>
    <w:basedOn w:val="DefaultParagraphFont"/>
    <w:link w:val="Footer"/>
    <w:uiPriority w:val="99"/>
    <w:rsid w:val="004F6BEF"/>
    <w:rPr>
      <w:rFonts w:ascii="Univers" w:eastAsia="Times New Roman" w:hAnsi="Univers" w:cs="Times New Roman"/>
    </w:rPr>
  </w:style>
  <w:style w:type="paragraph" w:styleId="BalloonText">
    <w:name w:val="Balloon Text"/>
    <w:basedOn w:val="Normal"/>
    <w:link w:val="BalloonTextChar"/>
    <w:uiPriority w:val="99"/>
    <w:semiHidden/>
    <w:unhideWhenUsed/>
    <w:rsid w:val="004F6BEF"/>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F6BEF"/>
    <w:rPr>
      <w:rFonts w:ascii="Tahoma" w:eastAsia="Times New Roman" w:hAnsi="Tahoma" w:cs="Tahoma"/>
      <w:sz w:val="16"/>
      <w:szCs w:val="16"/>
    </w:rPr>
  </w:style>
  <w:style w:type="paragraph" w:customStyle="1" w:styleId="Normal3">
    <w:name w:val="Normal3"/>
    <w:basedOn w:val="Document1"/>
    <w:rsid w:val="004F6BEF"/>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4F6BEF"/>
    <w:rPr>
      <w:b/>
      <w:bCs/>
      <w:i/>
      <w:iCs/>
      <w:sz w:val="22"/>
      <w:szCs w:val="22"/>
    </w:rPr>
  </w:style>
  <w:style w:type="paragraph" w:customStyle="1" w:styleId="Normal2">
    <w:name w:val="Normal2"/>
    <w:basedOn w:val="Document1"/>
    <w:rsid w:val="004F6BEF"/>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4F6BEF"/>
  </w:style>
  <w:style w:type="paragraph" w:styleId="HTMLPreformatted">
    <w:name w:val="HTML Preformatted"/>
    <w:basedOn w:val="Normal"/>
    <w:link w:val="HTMLPreformattedChar"/>
    <w:unhideWhenUsed/>
    <w:rsid w:val="004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4F6BEF"/>
    <w:rPr>
      <w:rFonts w:ascii="Courier New" w:eastAsia="Times New Roman" w:hAnsi="Courier New" w:cs="Courier New"/>
      <w:sz w:val="20"/>
      <w:szCs w:val="20"/>
    </w:rPr>
  </w:style>
  <w:style w:type="character" w:customStyle="1" w:styleId="PRSLTTRTOP">
    <w:name w:val="PRSLTTR/TOP"/>
    <w:basedOn w:val="DefaultParagraphFont"/>
    <w:rsid w:val="004F6BEF"/>
  </w:style>
  <w:style w:type="paragraph" w:styleId="BodyText">
    <w:name w:val="Body Text"/>
    <w:basedOn w:val="Normal"/>
    <w:link w:val="BodyTextChar"/>
    <w:autoRedefine/>
    <w:rsid w:val="004F6BEF"/>
    <w:pPr>
      <w:autoSpaceDE w:val="0"/>
      <w:autoSpaceDN w:val="0"/>
      <w:spacing w:after="0" w:line="240" w:lineRule="auto"/>
    </w:pPr>
    <w:rPr>
      <w:rFonts w:eastAsia="Times New Roman" w:cs="Arial"/>
      <w:spacing w:val="-3"/>
      <w:sz w:val="24"/>
      <w:szCs w:val="24"/>
    </w:rPr>
  </w:style>
  <w:style w:type="character" w:customStyle="1" w:styleId="BodyTextChar">
    <w:name w:val="Body Text Char"/>
    <w:basedOn w:val="DefaultParagraphFont"/>
    <w:link w:val="BodyText"/>
    <w:rsid w:val="004F6BEF"/>
    <w:rPr>
      <w:rFonts w:ascii="Arial" w:eastAsia="Times New Roman" w:hAnsi="Arial" w:cs="Arial"/>
      <w:spacing w:val="-3"/>
      <w:sz w:val="24"/>
      <w:szCs w:val="24"/>
    </w:rPr>
  </w:style>
  <w:style w:type="character" w:styleId="FollowedHyperlink">
    <w:name w:val="FollowedHyperlink"/>
    <w:basedOn w:val="DefaultParagraphFont"/>
    <w:uiPriority w:val="99"/>
    <w:semiHidden/>
    <w:unhideWhenUsed/>
    <w:rsid w:val="004F6BEF"/>
    <w:rPr>
      <w:color w:val="800080" w:themeColor="followedHyperlink"/>
      <w:u w:val="single"/>
    </w:rPr>
  </w:style>
  <w:style w:type="character" w:styleId="CommentReference">
    <w:name w:val="annotation reference"/>
    <w:basedOn w:val="DefaultParagraphFont"/>
    <w:uiPriority w:val="99"/>
    <w:semiHidden/>
    <w:unhideWhenUsed/>
    <w:rsid w:val="004F6BEF"/>
    <w:rPr>
      <w:sz w:val="16"/>
      <w:szCs w:val="16"/>
    </w:rPr>
  </w:style>
  <w:style w:type="paragraph" w:styleId="CommentText">
    <w:name w:val="annotation text"/>
    <w:basedOn w:val="Normal"/>
    <w:link w:val="CommentTextChar"/>
    <w:uiPriority w:val="99"/>
    <w:semiHidden/>
    <w:unhideWhenUsed/>
    <w:rsid w:val="004F6BEF"/>
    <w:pPr>
      <w:widowControl w:val="0"/>
      <w:autoSpaceDE w:val="0"/>
      <w:autoSpaceDN w:val="0"/>
      <w:spacing w:after="0" w:line="240" w:lineRule="auto"/>
    </w:pPr>
    <w:rPr>
      <w:rFonts w:ascii="Univers" w:eastAsia="Times New Roman" w:hAnsi="Univers" w:cs="Times New Roman"/>
      <w:szCs w:val="20"/>
    </w:rPr>
  </w:style>
  <w:style w:type="character" w:customStyle="1" w:styleId="CommentTextChar">
    <w:name w:val="Comment Text Char"/>
    <w:basedOn w:val="DefaultParagraphFont"/>
    <w:link w:val="CommentText"/>
    <w:uiPriority w:val="99"/>
    <w:semiHidden/>
    <w:rsid w:val="004F6BEF"/>
    <w:rPr>
      <w:rFonts w:ascii="Univers" w:eastAsia="Times New Roman" w:hAnsi="Univer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9E"/>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F6BEF"/>
  </w:style>
  <w:style w:type="paragraph" w:styleId="EndnoteText">
    <w:name w:val="endnote text"/>
    <w:basedOn w:val="Normal"/>
    <w:link w:val="EndnoteTextChar"/>
    <w:semiHidden/>
    <w:rsid w:val="004F6BEF"/>
    <w:pPr>
      <w:widowControl w:val="0"/>
      <w:autoSpaceDE w:val="0"/>
      <w:autoSpaceDN w:val="0"/>
      <w:spacing w:after="0" w:line="240" w:lineRule="auto"/>
    </w:pPr>
    <w:rPr>
      <w:rFonts w:ascii="Univers" w:eastAsia="Times New Roman" w:hAnsi="Univers" w:cs="Times New Roman"/>
      <w:sz w:val="24"/>
      <w:szCs w:val="24"/>
    </w:rPr>
  </w:style>
  <w:style w:type="character" w:customStyle="1" w:styleId="EndnoteTextChar">
    <w:name w:val="Endnote Text Char"/>
    <w:basedOn w:val="DefaultParagraphFont"/>
    <w:link w:val="EndnoteText"/>
    <w:semiHidden/>
    <w:rsid w:val="004F6BEF"/>
    <w:rPr>
      <w:rFonts w:ascii="Univers" w:eastAsia="Times New Roman" w:hAnsi="Univers" w:cs="Times New Roman"/>
      <w:sz w:val="24"/>
      <w:szCs w:val="24"/>
    </w:rPr>
  </w:style>
  <w:style w:type="paragraph" w:customStyle="1" w:styleId="Document1">
    <w:name w:val="Document 1"/>
    <w:rsid w:val="004F6BEF"/>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4F6BEF"/>
    <w:pPr>
      <w:autoSpaceDE w:val="0"/>
      <w:autoSpaceDN w:val="0"/>
      <w:spacing w:after="0" w:line="240" w:lineRule="auto"/>
      <w:ind w:left="-90"/>
    </w:pPr>
    <w:rPr>
      <w:rFonts w:eastAsia="Times New Roman" w:cs="Arial"/>
      <w:spacing w:val="-3"/>
      <w:sz w:val="24"/>
      <w:szCs w:val="24"/>
    </w:rPr>
  </w:style>
  <w:style w:type="character" w:styleId="Hyperlink">
    <w:name w:val="Hyperlink"/>
    <w:basedOn w:val="DefaultParagraphFont"/>
    <w:rsid w:val="004F6BEF"/>
    <w:rPr>
      <w:color w:val="0000FF"/>
      <w:u w:val="single"/>
    </w:rPr>
  </w:style>
  <w:style w:type="paragraph" w:customStyle="1" w:styleId="Normal1">
    <w:name w:val="Normal1"/>
    <w:basedOn w:val="Normal"/>
    <w:link w:val="normalChar"/>
    <w:rsid w:val="004F6BE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autoSpaceDE w:val="0"/>
      <w:autoSpaceDN w:val="0"/>
      <w:spacing w:after="0" w:line="240" w:lineRule="auto"/>
    </w:pPr>
    <w:rPr>
      <w:rFonts w:eastAsia="Times New Roman" w:cs="Arial"/>
      <w:sz w:val="22"/>
    </w:rPr>
  </w:style>
  <w:style w:type="character" w:customStyle="1" w:styleId="normalChar">
    <w:name w:val="normal Char"/>
    <w:link w:val="Normal1"/>
    <w:rsid w:val="004F6BEF"/>
    <w:rPr>
      <w:rFonts w:ascii="Arial" w:eastAsia="Times New Roman" w:hAnsi="Arial" w:cs="Arial"/>
    </w:rPr>
  </w:style>
  <w:style w:type="paragraph" w:styleId="ListParagraph">
    <w:name w:val="List Paragraph"/>
    <w:basedOn w:val="Normal"/>
    <w:uiPriority w:val="34"/>
    <w:qFormat/>
    <w:rsid w:val="004F6BEF"/>
    <w:pPr>
      <w:ind w:left="720"/>
      <w:contextualSpacing/>
    </w:pPr>
  </w:style>
  <w:style w:type="paragraph" w:styleId="NormalWeb">
    <w:name w:val="Normal (Web)"/>
    <w:basedOn w:val="Normal"/>
    <w:uiPriority w:val="99"/>
    <w:semiHidden/>
    <w:unhideWhenUsed/>
    <w:rsid w:val="004F6B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uiPriority w:val="59"/>
    <w:rsid w:val="004F6B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BE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nhideWhenUsed/>
    <w:rsid w:val="004F6BEF"/>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HeaderChar">
    <w:name w:val="Header Char"/>
    <w:basedOn w:val="DefaultParagraphFont"/>
    <w:link w:val="Header"/>
    <w:rsid w:val="004F6BEF"/>
    <w:rPr>
      <w:rFonts w:ascii="Univers" w:eastAsia="Times New Roman" w:hAnsi="Univers" w:cs="Times New Roman"/>
    </w:rPr>
  </w:style>
  <w:style w:type="paragraph" w:styleId="Footer">
    <w:name w:val="footer"/>
    <w:basedOn w:val="Normal"/>
    <w:link w:val="FooterChar"/>
    <w:uiPriority w:val="99"/>
    <w:unhideWhenUsed/>
    <w:rsid w:val="004F6BEF"/>
    <w:pPr>
      <w:widowControl w:val="0"/>
      <w:tabs>
        <w:tab w:val="center" w:pos="4680"/>
        <w:tab w:val="right" w:pos="9360"/>
      </w:tabs>
      <w:autoSpaceDE w:val="0"/>
      <w:autoSpaceDN w:val="0"/>
      <w:spacing w:after="0" w:line="240" w:lineRule="auto"/>
    </w:pPr>
    <w:rPr>
      <w:rFonts w:ascii="Univers" w:eastAsia="Times New Roman" w:hAnsi="Univers" w:cs="Times New Roman"/>
      <w:sz w:val="22"/>
    </w:rPr>
  </w:style>
  <w:style w:type="character" w:customStyle="1" w:styleId="FooterChar">
    <w:name w:val="Footer Char"/>
    <w:basedOn w:val="DefaultParagraphFont"/>
    <w:link w:val="Footer"/>
    <w:uiPriority w:val="99"/>
    <w:rsid w:val="004F6BEF"/>
    <w:rPr>
      <w:rFonts w:ascii="Univers" w:eastAsia="Times New Roman" w:hAnsi="Univers" w:cs="Times New Roman"/>
    </w:rPr>
  </w:style>
  <w:style w:type="paragraph" w:styleId="BalloonText">
    <w:name w:val="Balloon Text"/>
    <w:basedOn w:val="Normal"/>
    <w:link w:val="BalloonTextChar"/>
    <w:uiPriority w:val="99"/>
    <w:semiHidden/>
    <w:unhideWhenUsed/>
    <w:rsid w:val="004F6BEF"/>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F6BEF"/>
    <w:rPr>
      <w:rFonts w:ascii="Tahoma" w:eastAsia="Times New Roman" w:hAnsi="Tahoma" w:cs="Tahoma"/>
      <w:sz w:val="16"/>
      <w:szCs w:val="16"/>
    </w:rPr>
  </w:style>
  <w:style w:type="paragraph" w:customStyle="1" w:styleId="Normal3">
    <w:name w:val="Normal3"/>
    <w:basedOn w:val="Document1"/>
    <w:rsid w:val="004F6BEF"/>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Document4">
    <w:name w:val="Document 4"/>
    <w:rsid w:val="004F6BEF"/>
    <w:rPr>
      <w:b/>
      <w:bCs/>
      <w:i/>
      <w:iCs/>
      <w:sz w:val="22"/>
      <w:szCs w:val="22"/>
    </w:rPr>
  </w:style>
  <w:style w:type="paragraph" w:customStyle="1" w:styleId="Normal2">
    <w:name w:val="Normal2"/>
    <w:basedOn w:val="Document1"/>
    <w:rsid w:val="004F6BEF"/>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sz w:val="22"/>
    </w:rPr>
  </w:style>
  <w:style w:type="character" w:customStyle="1" w:styleId="RightPar8">
    <w:name w:val="Right Par 8"/>
    <w:basedOn w:val="DefaultParagraphFont"/>
    <w:rsid w:val="004F6BEF"/>
  </w:style>
  <w:style w:type="paragraph" w:styleId="HTMLPreformatted">
    <w:name w:val="HTML Preformatted"/>
    <w:basedOn w:val="Normal"/>
    <w:link w:val="HTMLPreformattedChar"/>
    <w:unhideWhenUsed/>
    <w:rsid w:val="004F6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4F6BEF"/>
    <w:rPr>
      <w:rFonts w:ascii="Courier New" w:eastAsia="Times New Roman" w:hAnsi="Courier New" w:cs="Courier New"/>
      <w:sz w:val="20"/>
      <w:szCs w:val="20"/>
    </w:rPr>
  </w:style>
  <w:style w:type="character" w:customStyle="1" w:styleId="PRSLTTRTOP">
    <w:name w:val="PRSLTTR/TOP"/>
    <w:basedOn w:val="DefaultParagraphFont"/>
    <w:rsid w:val="004F6BEF"/>
  </w:style>
  <w:style w:type="paragraph" w:styleId="BodyText">
    <w:name w:val="Body Text"/>
    <w:basedOn w:val="Normal"/>
    <w:link w:val="BodyTextChar"/>
    <w:autoRedefine/>
    <w:rsid w:val="004F6BEF"/>
    <w:pPr>
      <w:autoSpaceDE w:val="0"/>
      <w:autoSpaceDN w:val="0"/>
      <w:spacing w:after="0" w:line="240" w:lineRule="auto"/>
    </w:pPr>
    <w:rPr>
      <w:rFonts w:eastAsia="Times New Roman" w:cs="Arial"/>
      <w:spacing w:val="-3"/>
      <w:sz w:val="24"/>
      <w:szCs w:val="24"/>
    </w:rPr>
  </w:style>
  <w:style w:type="character" w:customStyle="1" w:styleId="BodyTextChar">
    <w:name w:val="Body Text Char"/>
    <w:basedOn w:val="DefaultParagraphFont"/>
    <w:link w:val="BodyText"/>
    <w:rsid w:val="004F6BEF"/>
    <w:rPr>
      <w:rFonts w:ascii="Arial" w:eastAsia="Times New Roman" w:hAnsi="Arial" w:cs="Arial"/>
      <w:spacing w:val="-3"/>
      <w:sz w:val="24"/>
      <w:szCs w:val="24"/>
    </w:rPr>
  </w:style>
  <w:style w:type="character" w:styleId="FollowedHyperlink">
    <w:name w:val="FollowedHyperlink"/>
    <w:basedOn w:val="DefaultParagraphFont"/>
    <w:uiPriority w:val="99"/>
    <w:semiHidden/>
    <w:unhideWhenUsed/>
    <w:rsid w:val="004F6BEF"/>
    <w:rPr>
      <w:color w:val="800080" w:themeColor="followedHyperlink"/>
      <w:u w:val="single"/>
    </w:rPr>
  </w:style>
  <w:style w:type="character" w:styleId="CommentReference">
    <w:name w:val="annotation reference"/>
    <w:basedOn w:val="DefaultParagraphFont"/>
    <w:uiPriority w:val="99"/>
    <w:semiHidden/>
    <w:unhideWhenUsed/>
    <w:rsid w:val="004F6BEF"/>
    <w:rPr>
      <w:sz w:val="16"/>
      <w:szCs w:val="16"/>
    </w:rPr>
  </w:style>
  <w:style w:type="paragraph" w:styleId="CommentText">
    <w:name w:val="annotation text"/>
    <w:basedOn w:val="Normal"/>
    <w:link w:val="CommentTextChar"/>
    <w:uiPriority w:val="99"/>
    <w:semiHidden/>
    <w:unhideWhenUsed/>
    <w:rsid w:val="004F6BEF"/>
    <w:pPr>
      <w:widowControl w:val="0"/>
      <w:autoSpaceDE w:val="0"/>
      <w:autoSpaceDN w:val="0"/>
      <w:spacing w:after="0" w:line="240" w:lineRule="auto"/>
    </w:pPr>
    <w:rPr>
      <w:rFonts w:ascii="Univers" w:eastAsia="Times New Roman" w:hAnsi="Univers" w:cs="Times New Roman"/>
      <w:szCs w:val="20"/>
    </w:rPr>
  </w:style>
  <w:style w:type="character" w:customStyle="1" w:styleId="CommentTextChar">
    <w:name w:val="Comment Text Char"/>
    <w:basedOn w:val="DefaultParagraphFont"/>
    <w:link w:val="CommentText"/>
    <w:uiPriority w:val="99"/>
    <w:semiHidden/>
    <w:rsid w:val="004F6BEF"/>
    <w:rPr>
      <w:rFonts w:ascii="Univers" w:eastAsia="Times New Roman" w:hAnsi="Univer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5632</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2016-07-08T20:51:00Z</dcterms:created>
  <dcterms:modified xsi:type="dcterms:W3CDTF">2016-07-08T20:52:00Z</dcterms:modified>
</cp:coreProperties>
</file>