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2E" w:rsidRPr="00B431DE" w:rsidRDefault="0027152E" w:rsidP="0027152E">
      <w:pPr>
        <w:pStyle w:val="Heading4"/>
      </w:pPr>
      <w:bookmarkStart w:id="0" w:name="_GoBack"/>
      <w:bookmarkEnd w:id="0"/>
      <w:r w:rsidRPr="00B431DE">
        <w:t>4171</w:t>
      </w:r>
      <w:bookmarkStart w:id="1" w:name="LPPH_4171"/>
      <w:bookmarkEnd w:id="1"/>
      <w:r w:rsidRPr="00B431DE">
        <w:t xml:space="preserve"> Discussing the Results of an Inspection</w:t>
      </w:r>
    </w:p>
    <w:p w:rsidR="0027152E" w:rsidRPr="00B431DE" w:rsidRDefault="0027152E" w:rsidP="0027152E">
      <w:pPr>
        <w:pStyle w:val="revisionnodfps"/>
      </w:pPr>
      <w:r w:rsidRPr="00B431DE">
        <w:t xml:space="preserve">LPPH </w:t>
      </w:r>
      <w:r w:rsidRPr="00B431DE">
        <w:rPr>
          <w:strike/>
          <w:color w:val="FF0000"/>
        </w:rPr>
        <w:t>September 2012</w:t>
      </w:r>
      <w:r w:rsidRPr="00B431DE">
        <w:t xml:space="preserve"> DRAFT 5732-CCL</w:t>
      </w:r>
    </w:p>
    <w:p w:rsidR="0027152E" w:rsidRPr="00B431DE" w:rsidRDefault="0027152E" w:rsidP="0027152E">
      <w:pPr>
        <w:pStyle w:val="violettagdfps"/>
      </w:pPr>
      <w:r w:rsidRPr="00B431DE">
        <w:t>Procedure</w:t>
      </w:r>
    </w:p>
    <w:p w:rsidR="0027152E" w:rsidRPr="00B431DE" w:rsidRDefault="0027152E" w:rsidP="0027152E">
      <w:pPr>
        <w:pStyle w:val="bodytextdfps"/>
      </w:pPr>
      <w:r w:rsidRPr="00B431DE">
        <w:t>During each exit conference, Licensing staff</w:t>
      </w:r>
      <w:r w:rsidR="001F60A4" w:rsidRPr="00B431DE">
        <w:t xml:space="preserve"> do as follows</w:t>
      </w:r>
      <w:r w:rsidRPr="00B431DE">
        <w:t>:</w:t>
      </w:r>
    </w:p>
    <w:p w:rsidR="0027152E" w:rsidRPr="00B431DE" w:rsidRDefault="0027152E">
      <w:pPr>
        <w:pStyle w:val="list1dfps"/>
      </w:pPr>
      <w:r w:rsidRPr="00B431DE">
        <w:t xml:space="preserve">  •</w:t>
      </w:r>
      <w:r w:rsidRPr="00B431DE">
        <w:tab/>
      </w:r>
      <w:r w:rsidR="001F60A4" w:rsidRPr="00B431DE">
        <w:t>A</w:t>
      </w:r>
      <w:r w:rsidRPr="00B431DE">
        <w:t xml:space="preserve">llow the person in charge </w:t>
      </w:r>
      <w:r w:rsidR="001F60A4" w:rsidRPr="00B431DE">
        <w:t xml:space="preserve">an </w:t>
      </w:r>
      <w:r w:rsidRPr="00B431DE">
        <w:t>opportunity to discuss the findings</w:t>
      </w:r>
    </w:p>
    <w:p w:rsidR="0027152E" w:rsidRPr="00B431DE" w:rsidRDefault="0027152E" w:rsidP="00F06073">
      <w:pPr>
        <w:pStyle w:val="list1dfps"/>
      </w:pPr>
      <w:r w:rsidRPr="00B431DE">
        <w:t xml:space="preserve">  •</w:t>
      </w:r>
      <w:r w:rsidRPr="00B431DE">
        <w:tab/>
      </w:r>
      <w:r w:rsidR="00F06073" w:rsidRPr="00B431DE">
        <w:t xml:space="preserve">Provide </w:t>
      </w:r>
      <w:r w:rsidRPr="00B431DE">
        <w:t xml:space="preserve">the person in charge </w:t>
      </w:r>
      <w:r w:rsidR="00F06073" w:rsidRPr="00B431DE">
        <w:t>with</w:t>
      </w:r>
      <w:r w:rsidR="001F60A4" w:rsidRPr="00B431DE">
        <w:t xml:space="preserve"> </w:t>
      </w:r>
      <w:r w:rsidRPr="00B431DE">
        <w:t>the following, if applicable:</w:t>
      </w:r>
    </w:p>
    <w:p w:rsidR="0027152E" w:rsidRPr="00B431DE" w:rsidRDefault="00C1023F" w:rsidP="0027152E">
      <w:pPr>
        <w:pStyle w:val="list2dfps"/>
      </w:pPr>
      <w:r w:rsidRPr="00B431DE">
        <w:t>a.</w:t>
      </w:r>
      <w:r w:rsidRPr="00B431DE">
        <w:tab/>
      </w:r>
      <w:r w:rsidR="0027152E" w:rsidRPr="00B431DE">
        <w:t>Any technical assistance that may assist the operation in addressing issues that were identified and documented during this inspection</w:t>
      </w:r>
      <w:r w:rsidR="00F06073" w:rsidRPr="00B431DE">
        <w:t>, if applicable</w:t>
      </w:r>
      <w:r w:rsidR="000E7B1F" w:rsidRPr="00B431DE">
        <w:t>.</w:t>
      </w:r>
      <w:r w:rsidR="0027152E" w:rsidRPr="00B431DE">
        <w:t xml:space="preserve"> (</w:t>
      </w:r>
      <w:r w:rsidR="000E7B1F" w:rsidRPr="00B431DE">
        <w:t>S</w:t>
      </w:r>
      <w:r w:rsidR="0027152E" w:rsidRPr="00B431DE">
        <w:t xml:space="preserve">ee </w:t>
      </w:r>
      <w:hyperlink r:id="rId7" w:anchor="LPPH_4154" w:history="1">
        <w:r w:rsidR="0027152E" w:rsidRPr="00B431DE">
          <w:rPr>
            <w:color w:val="3C5E81"/>
            <w:u w:val="single"/>
          </w:rPr>
          <w:t>4154</w:t>
        </w:r>
      </w:hyperlink>
      <w:r w:rsidR="0027152E" w:rsidRPr="00B431DE">
        <w:t xml:space="preserve"> Technical Assistance</w:t>
      </w:r>
      <w:r w:rsidR="000E7B1F" w:rsidRPr="00B431DE">
        <w:t>.</w:t>
      </w:r>
      <w:r w:rsidR="0027152E" w:rsidRPr="00B431DE">
        <w:t>)</w:t>
      </w:r>
    </w:p>
    <w:p w:rsidR="00C1023F" w:rsidRPr="00B431DE" w:rsidRDefault="00C1023F" w:rsidP="00C1023F">
      <w:pPr>
        <w:pStyle w:val="list2dfps"/>
      </w:pPr>
      <w:r w:rsidRPr="00B431DE">
        <w:t>b.</w:t>
      </w:r>
      <w:r w:rsidRPr="00B431DE">
        <w:tab/>
        <w:t>Information about how high-risk deficiencies or a pattern of deficiencies may affect the frequency of inspections</w:t>
      </w:r>
    </w:p>
    <w:p w:rsidR="0027152E" w:rsidRPr="00B431DE" w:rsidRDefault="0027152E" w:rsidP="0027152E">
      <w:pPr>
        <w:pStyle w:val="list2dfps"/>
      </w:pPr>
      <w:r w:rsidRPr="00B431DE">
        <w:t>c.</w:t>
      </w:r>
      <w:r w:rsidRPr="00B431DE">
        <w:tab/>
      </w:r>
      <w:r w:rsidR="001F60A4" w:rsidRPr="00B431DE">
        <w:t>Information about how f</w:t>
      </w:r>
      <w:r w:rsidRPr="00B431DE">
        <w:t>ailure to comply within specified deadlines or repeated deficiencies may result in remedial action without further opportunity to correct the deficiencies</w:t>
      </w:r>
    </w:p>
    <w:p w:rsidR="00F54D8E" w:rsidRPr="00B431DE" w:rsidRDefault="00F54D8E" w:rsidP="00F54D8E">
      <w:pPr>
        <w:pStyle w:val="list2dfps"/>
      </w:pPr>
      <w:r w:rsidRPr="00B431DE">
        <w:t>d.</w:t>
      </w:r>
      <w:r w:rsidRPr="00B431DE">
        <w:tab/>
      </w:r>
      <w:r w:rsidR="001F60A4" w:rsidRPr="00B86F7D">
        <w:t xml:space="preserve">Information about how to comment on </w:t>
      </w:r>
      <w:r w:rsidRPr="00B86F7D">
        <w:t xml:space="preserve">the inspection by completing the </w:t>
      </w:r>
      <w:hyperlink r:id="rId8" w:tgtFrame="_blank" w:history="1">
        <w:r w:rsidRPr="00B86F7D">
          <w:rPr>
            <w:color w:val="3C5E81"/>
            <w:u w:val="single"/>
          </w:rPr>
          <w:t>CCL Inspection Feedback Survey</w:t>
        </w:r>
      </w:hyperlink>
      <w:r w:rsidR="001F60A4" w:rsidRPr="00B86F7D">
        <w:rPr>
          <w:color w:val="3C5E81"/>
        </w:rPr>
        <w:t>.</w:t>
      </w:r>
      <w:r w:rsidRPr="00B86F7D">
        <w:t xml:space="preserve"> </w:t>
      </w:r>
      <w:r w:rsidRPr="00B86F7D">
        <w:rPr>
          <w:highlight w:val="yellow"/>
        </w:rPr>
        <w:t xml:space="preserve">(The Web address for the survey is printed on CLASS Form 2936 Child-Care Inspection Form, which Licensing </w:t>
      </w:r>
      <w:proofErr w:type="gramStart"/>
      <w:r w:rsidRPr="00B86F7D">
        <w:rPr>
          <w:highlight w:val="yellow"/>
        </w:rPr>
        <w:t>staff provide</w:t>
      </w:r>
      <w:proofErr w:type="gramEnd"/>
      <w:r w:rsidRPr="00B86F7D">
        <w:rPr>
          <w:highlight w:val="yellow"/>
        </w:rPr>
        <w:t xml:space="preserve"> before leaving the operation.)</w:t>
      </w:r>
    </w:p>
    <w:p w:rsidR="0027152E" w:rsidRPr="00B431DE" w:rsidRDefault="0027152E" w:rsidP="0027152E">
      <w:pPr>
        <w:pStyle w:val="list2dfps"/>
      </w:pPr>
      <w:r w:rsidRPr="00B431DE">
        <w:t>e.</w:t>
      </w:r>
      <w:r w:rsidRPr="00B431DE">
        <w:tab/>
      </w:r>
      <w:r w:rsidR="001F60A4" w:rsidRPr="00B431DE">
        <w:t>Information about how t</w:t>
      </w:r>
      <w:r w:rsidRPr="00B431DE">
        <w:t xml:space="preserve">he operation may request an administrative review in writing within 15 days of receiving the results of the inspection and information </w:t>
      </w:r>
      <w:r w:rsidR="001F60A4" w:rsidRPr="00B431DE">
        <w:t xml:space="preserve">on what </w:t>
      </w:r>
      <w:r w:rsidRPr="00B431DE">
        <w:t>the request must include in order to be considered complete</w:t>
      </w:r>
      <w:r w:rsidR="00F06073" w:rsidRPr="00B431DE">
        <w:t>.</w:t>
      </w:r>
      <w:r w:rsidRPr="00B431DE">
        <w:t xml:space="preserve"> (</w:t>
      </w:r>
      <w:r w:rsidR="00F06073" w:rsidRPr="00B431DE">
        <w:t>S</w:t>
      </w:r>
      <w:r w:rsidRPr="00B431DE">
        <w:t xml:space="preserve">ee </w:t>
      </w:r>
      <w:hyperlink r:id="rId9" w:anchor="LPPH_7713" w:history="1">
        <w:r w:rsidRPr="00B431DE">
          <w:rPr>
            <w:color w:val="3C5E81"/>
            <w:u w:val="single"/>
          </w:rPr>
          <w:t>7713</w:t>
        </w:r>
      </w:hyperlink>
      <w:r w:rsidRPr="00B431DE">
        <w:t xml:space="preserve"> Receiving a Request for an Administrative Review</w:t>
      </w:r>
      <w:r w:rsidR="00F06073" w:rsidRPr="00B431DE">
        <w:t>.</w:t>
      </w:r>
      <w:r w:rsidRPr="00B431DE">
        <w:t>)</w:t>
      </w:r>
    </w:p>
    <w:p w:rsidR="0027152E" w:rsidRPr="00B431DE" w:rsidRDefault="0027152E" w:rsidP="0027152E">
      <w:pPr>
        <w:pStyle w:val="subheading1dfps"/>
      </w:pPr>
      <w:r w:rsidRPr="00B431DE">
        <w:t>Additional Requirements for Initial and Monitoring Inspections</w:t>
      </w:r>
    </w:p>
    <w:p w:rsidR="0027152E" w:rsidRPr="00B431DE" w:rsidRDefault="0027152E" w:rsidP="0027152E">
      <w:pPr>
        <w:pStyle w:val="bodytextdfps"/>
      </w:pPr>
      <w:r w:rsidRPr="00B431DE">
        <w:t xml:space="preserve">During </w:t>
      </w:r>
      <w:r w:rsidR="00AE20ED" w:rsidRPr="00B431DE">
        <w:t xml:space="preserve">each </w:t>
      </w:r>
      <w:r w:rsidRPr="00B431DE">
        <w:t>exit conference for an</w:t>
      </w:r>
      <w:r w:rsidR="00AE20ED" w:rsidRPr="00B431DE">
        <w:t xml:space="preserve"> inspection with a category of</w:t>
      </w:r>
      <w:r w:rsidRPr="00B431DE">
        <w:t xml:space="preserve"> </w:t>
      </w:r>
      <w:r w:rsidRPr="00B431DE">
        <w:rPr>
          <w:i/>
          <w:iCs/>
        </w:rPr>
        <w:t xml:space="preserve">Initial </w:t>
      </w:r>
      <w:r w:rsidRPr="00B431DE">
        <w:t xml:space="preserve">or </w:t>
      </w:r>
      <w:r w:rsidRPr="00B431DE">
        <w:rPr>
          <w:i/>
          <w:iCs/>
        </w:rPr>
        <w:t>Monitoring</w:t>
      </w:r>
      <w:r w:rsidRPr="00B431DE">
        <w:t xml:space="preserve">, Licensing staff also: </w:t>
      </w:r>
    </w:p>
    <w:p w:rsidR="0027152E" w:rsidRPr="00B431DE" w:rsidRDefault="0027152E" w:rsidP="0027152E">
      <w:pPr>
        <w:pStyle w:val="list1dfps"/>
      </w:pPr>
      <w:r w:rsidRPr="00B431DE">
        <w:t xml:space="preserve">  •</w:t>
      </w:r>
      <w:r w:rsidRPr="00B431DE">
        <w:tab/>
        <w:t>review</w:t>
      </w:r>
      <w:r w:rsidR="000E7B1F" w:rsidRPr="00B431DE">
        <w:t xml:space="preserve"> with the person in charge</w:t>
      </w:r>
      <w:r w:rsidRPr="00B431DE">
        <w:t xml:space="preserve"> the operation’s compliance history since the previous monitoring inspection, including </w:t>
      </w:r>
      <w:r w:rsidR="00AE20ED" w:rsidRPr="00B431DE">
        <w:t xml:space="preserve">any </w:t>
      </w:r>
      <w:r w:rsidRPr="00B431DE">
        <w:t>concerns or patterns of deficiencies; and</w:t>
      </w:r>
    </w:p>
    <w:p w:rsidR="0027152E" w:rsidRPr="007C7171" w:rsidRDefault="0027152E" w:rsidP="004A2EF8">
      <w:pPr>
        <w:pStyle w:val="list1dfps"/>
      </w:pPr>
      <w:r w:rsidRPr="00B431DE">
        <w:t xml:space="preserve">  •</w:t>
      </w:r>
      <w:r w:rsidRPr="00B431DE">
        <w:tab/>
        <w:t xml:space="preserve">verify the accuracy of </w:t>
      </w:r>
      <w:r w:rsidR="00254E43" w:rsidRPr="00B86F7D">
        <w:rPr>
          <w:highlight w:val="yellow"/>
        </w:rPr>
        <w:t xml:space="preserve">the </w:t>
      </w:r>
      <w:r w:rsidRPr="00B86F7D">
        <w:rPr>
          <w:highlight w:val="yellow"/>
        </w:rPr>
        <w:t xml:space="preserve">information </w:t>
      </w:r>
      <w:r w:rsidR="00254E43" w:rsidRPr="00B86F7D">
        <w:rPr>
          <w:highlight w:val="yellow"/>
        </w:rPr>
        <w:t xml:space="preserve">entered </w:t>
      </w:r>
      <w:r w:rsidRPr="00B86F7D">
        <w:rPr>
          <w:highlight w:val="yellow"/>
        </w:rPr>
        <w:t>on</w:t>
      </w:r>
      <w:r w:rsidRPr="00B431DE">
        <w:t xml:space="preserve"> the </w:t>
      </w:r>
      <w:r w:rsidRPr="00B431DE">
        <w:rPr>
          <w:i/>
          <w:iCs/>
        </w:rPr>
        <w:t>Operation Main</w:t>
      </w:r>
      <w:r w:rsidRPr="00B431DE">
        <w:t xml:space="preserve"> page in CLASS.</w:t>
      </w:r>
    </w:p>
    <w:sectPr w:rsidR="0027152E" w:rsidRPr="007C7171">
      <w:headerReference w:type="even" r:id="rId10"/>
      <w:headerReference w:type="default" r:id="rId11"/>
      <w:footerReference w:type="even" r:id="rId12"/>
      <w:footerReference w:type="default" r:id="rId1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3" w:rsidRDefault="00F06073">
      <w:r>
        <w:separator/>
      </w:r>
    </w:p>
  </w:endnote>
  <w:endnote w:type="continuationSeparator" w:id="0">
    <w:p w:rsidR="00F06073" w:rsidRDefault="00F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3" w:rsidRDefault="00F06073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3" w:rsidRDefault="0027127C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F06073">
      <w:rPr>
        <w:noProof/>
      </w:rPr>
      <w:t>document3</w:t>
    </w:r>
    <w:r>
      <w:rPr>
        <w:noProof/>
      </w:rPr>
      <w:fldChar w:fldCharType="end"/>
    </w:r>
    <w:r w:rsidR="00F06073">
      <w:tab/>
    </w:r>
    <w:r w:rsidR="00F06073">
      <w:fldChar w:fldCharType="begin"/>
    </w:r>
    <w:r w:rsidR="00F06073">
      <w:instrText xml:space="preserve"> SAVEDATE \@ "M/d/yy h:mm am/pm" \* MERGEFORMAT </w:instrText>
    </w:r>
    <w:r w:rsidR="00F06073">
      <w:fldChar w:fldCharType="separate"/>
    </w:r>
    <w:r w:rsidR="00AD5DDA">
      <w:rPr>
        <w:noProof/>
      </w:rPr>
      <w:t>10/31/12 2:33 PM</w:t>
    </w:r>
    <w:r w:rsidR="00F0607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3" w:rsidRDefault="00F06073">
      <w:r>
        <w:separator/>
      </w:r>
    </w:p>
  </w:footnote>
  <w:footnote w:type="continuationSeparator" w:id="0">
    <w:p w:rsidR="00F06073" w:rsidRDefault="00F0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3" w:rsidRDefault="00F06073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73" w:rsidRDefault="00F06073">
    <w:pPr>
      <w:pStyle w:val="headerdfps"/>
    </w:pPr>
    <w:r w:rsidRPr="00D96A2A">
      <w:t>5732-CCL Update Reference to Inspection Survey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127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80330"/>
    <w:rsid w:val="000E7B1F"/>
    <w:rsid w:val="00144783"/>
    <w:rsid w:val="001F5597"/>
    <w:rsid w:val="001F60A4"/>
    <w:rsid w:val="00200224"/>
    <w:rsid w:val="00254E43"/>
    <w:rsid w:val="0027127C"/>
    <w:rsid w:val="0027152E"/>
    <w:rsid w:val="00280A5E"/>
    <w:rsid w:val="00304067"/>
    <w:rsid w:val="00310F52"/>
    <w:rsid w:val="0033516B"/>
    <w:rsid w:val="00464014"/>
    <w:rsid w:val="00483EF1"/>
    <w:rsid w:val="004A2EF8"/>
    <w:rsid w:val="004E6503"/>
    <w:rsid w:val="004F19F7"/>
    <w:rsid w:val="00552A30"/>
    <w:rsid w:val="00563F49"/>
    <w:rsid w:val="006A7717"/>
    <w:rsid w:val="006C7437"/>
    <w:rsid w:val="00702939"/>
    <w:rsid w:val="007146E9"/>
    <w:rsid w:val="007213B6"/>
    <w:rsid w:val="00923382"/>
    <w:rsid w:val="009D3308"/>
    <w:rsid w:val="00A02BFD"/>
    <w:rsid w:val="00A053A7"/>
    <w:rsid w:val="00A64CC6"/>
    <w:rsid w:val="00AB4F13"/>
    <w:rsid w:val="00AD5DDA"/>
    <w:rsid w:val="00AE20ED"/>
    <w:rsid w:val="00B431DE"/>
    <w:rsid w:val="00B63909"/>
    <w:rsid w:val="00B63A4E"/>
    <w:rsid w:val="00B86F7D"/>
    <w:rsid w:val="00BE26E6"/>
    <w:rsid w:val="00C1023F"/>
    <w:rsid w:val="00C65B89"/>
    <w:rsid w:val="00C7404F"/>
    <w:rsid w:val="00C97844"/>
    <w:rsid w:val="00D77238"/>
    <w:rsid w:val="00D96A2A"/>
    <w:rsid w:val="00E001CC"/>
    <w:rsid w:val="00E56DEE"/>
    <w:rsid w:val="00EE1E6C"/>
    <w:rsid w:val="00F03E38"/>
    <w:rsid w:val="00F06073"/>
    <w:rsid w:val="00F54D8E"/>
    <w:rsid w:val="00F96C23"/>
    <w:rsid w:val="00F978F8"/>
    <w:rsid w:val="00FA40D4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D5DD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D5DD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D5DD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D5DD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D5DD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D5DD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D5DD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D5DD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D5DD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AD5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5DDA"/>
  </w:style>
  <w:style w:type="paragraph" w:customStyle="1" w:styleId="bodytextdfps">
    <w:name w:val="bodytextdfps"/>
    <w:basedOn w:val="Normal"/>
    <w:link w:val="bodytextdfpsChar"/>
    <w:qFormat/>
    <w:rsid w:val="00AD5DD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D5DD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D5DD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D5DD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D5DD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D5DD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D5DD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D5DDA"/>
    <w:rPr>
      <w:b w:val="0"/>
    </w:rPr>
  </w:style>
  <w:style w:type="paragraph" w:customStyle="1" w:styleId="subheading2dfps">
    <w:name w:val="subheading2dfps"/>
    <w:basedOn w:val="subheading1dfps"/>
    <w:next w:val="bodytextdfps"/>
    <w:rsid w:val="00AD5DD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D5DD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D5DD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D5DDA"/>
    <w:rPr>
      <w:i/>
      <w:iCs/>
    </w:rPr>
  </w:style>
  <w:style w:type="paragraph" w:customStyle="1" w:styleId="list1dfps">
    <w:name w:val="list1dfps"/>
    <w:basedOn w:val="bodytextdfps"/>
    <w:rsid w:val="00AD5DD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D5DDA"/>
    <w:pPr>
      <w:ind w:left="2160"/>
    </w:pPr>
  </w:style>
  <w:style w:type="paragraph" w:customStyle="1" w:styleId="list3dfps">
    <w:name w:val="list3dfps"/>
    <w:basedOn w:val="list2dfps"/>
    <w:rsid w:val="00AD5DDA"/>
    <w:pPr>
      <w:ind w:left="2520"/>
    </w:pPr>
  </w:style>
  <w:style w:type="paragraph" w:customStyle="1" w:styleId="list4dfps">
    <w:name w:val="list4dfps"/>
    <w:basedOn w:val="list3dfps"/>
    <w:rsid w:val="00AD5DDA"/>
    <w:pPr>
      <w:ind w:left="2880"/>
    </w:pPr>
  </w:style>
  <w:style w:type="paragraph" w:customStyle="1" w:styleId="list5dfps">
    <w:name w:val="list5dfps"/>
    <w:basedOn w:val="list4dfps"/>
    <w:rsid w:val="00AD5DDA"/>
    <w:pPr>
      <w:ind w:left="3240"/>
    </w:pPr>
  </w:style>
  <w:style w:type="paragraph" w:customStyle="1" w:styleId="list6dfps">
    <w:name w:val="list6dfps"/>
    <w:basedOn w:val="list5dfps"/>
    <w:rsid w:val="00AD5DDA"/>
    <w:pPr>
      <w:ind w:left="3600"/>
    </w:pPr>
  </w:style>
  <w:style w:type="paragraph" w:customStyle="1" w:styleId="bqlistadfps">
    <w:name w:val="bqlistadfps"/>
    <w:basedOn w:val="bqblockquotetextdfps"/>
    <w:rsid w:val="00AD5DDA"/>
    <w:pPr>
      <w:ind w:left="2520" w:hanging="360"/>
    </w:pPr>
  </w:style>
  <w:style w:type="paragraph" w:customStyle="1" w:styleId="bqlistbdfps">
    <w:name w:val="bqlistbdfps"/>
    <w:basedOn w:val="bqlistadfps"/>
    <w:rsid w:val="00AD5DDA"/>
    <w:pPr>
      <w:ind w:left="2880"/>
    </w:pPr>
  </w:style>
  <w:style w:type="paragraph" w:customStyle="1" w:styleId="bqlistcdfps">
    <w:name w:val="bqlistcdfps"/>
    <w:basedOn w:val="bqlistbdfps"/>
    <w:rsid w:val="00AD5DDA"/>
    <w:pPr>
      <w:ind w:left="3240"/>
    </w:pPr>
  </w:style>
  <w:style w:type="character" w:styleId="PageNumber">
    <w:name w:val="page number"/>
    <w:rsid w:val="00AD5DD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AD5DD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D5DDA"/>
    <w:pPr>
      <w:ind w:left="1800"/>
    </w:pPr>
  </w:style>
  <w:style w:type="paragraph" w:styleId="TOC4">
    <w:name w:val="toc 4"/>
    <w:basedOn w:val="TOC3"/>
    <w:next w:val="Normal"/>
    <w:autoRedefine/>
    <w:semiHidden/>
    <w:rsid w:val="00AD5DDA"/>
    <w:pPr>
      <w:ind w:left="2160"/>
    </w:pPr>
  </w:style>
  <w:style w:type="paragraph" w:styleId="TOC5">
    <w:name w:val="toc 5"/>
    <w:basedOn w:val="TOC4"/>
    <w:next w:val="Normal"/>
    <w:autoRedefine/>
    <w:semiHidden/>
    <w:rsid w:val="00AD5DDA"/>
    <w:pPr>
      <w:ind w:left="2520"/>
    </w:pPr>
  </w:style>
  <w:style w:type="paragraph" w:styleId="TOC6">
    <w:name w:val="toc 6"/>
    <w:basedOn w:val="TOC5"/>
    <w:next w:val="Normal"/>
    <w:autoRedefine/>
    <w:semiHidden/>
    <w:rsid w:val="00AD5DDA"/>
    <w:pPr>
      <w:ind w:left="2880"/>
    </w:pPr>
  </w:style>
  <w:style w:type="paragraph" w:styleId="TOC7">
    <w:name w:val="toc 7"/>
    <w:basedOn w:val="TOC6"/>
    <w:next w:val="Normal"/>
    <w:autoRedefine/>
    <w:semiHidden/>
    <w:rsid w:val="00AD5DDA"/>
    <w:pPr>
      <w:ind w:left="3240"/>
    </w:pPr>
  </w:style>
  <w:style w:type="paragraph" w:styleId="TOC8">
    <w:name w:val="toc 8"/>
    <w:basedOn w:val="TOC7"/>
    <w:next w:val="Normal"/>
    <w:autoRedefine/>
    <w:semiHidden/>
    <w:rsid w:val="00AD5DDA"/>
    <w:pPr>
      <w:ind w:left="3600"/>
    </w:pPr>
  </w:style>
  <w:style w:type="paragraph" w:styleId="TOC9">
    <w:name w:val="toc 9"/>
    <w:basedOn w:val="TOC8"/>
    <w:next w:val="Normal"/>
    <w:autoRedefine/>
    <w:semiHidden/>
    <w:rsid w:val="00AD5DDA"/>
    <w:pPr>
      <w:ind w:left="3960"/>
    </w:pPr>
  </w:style>
  <w:style w:type="paragraph" w:customStyle="1" w:styleId="querydfps">
    <w:name w:val="querydfps"/>
    <w:basedOn w:val="subheading1dfps"/>
    <w:rsid w:val="00AD5DD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D5DD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D5DD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D5DD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D5DDA"/>
    <w:pPr>
      <w:ind w:left="720"/>
    </w:pPr>
  </w:style>
  <w:style w:type="paragraph" w:customStyle="1" w:styleId="violettaglpph">
    <w:name w:val="violettaglpph"/>
    <w:basedOn w:val="violettagdfps"/>
    <w:rsid w:val="00AD5DD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AE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DD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AD5DD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AD5DDA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AD5DDA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AD5DDA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AD5DDA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AD5DDA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AD5DDA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AD5DDA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AD5DDA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AD5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5DDA"/>
  </w:style>
  <w:style w:type="paragraph" w:customStyle="1" w:styleId="bodytextdfps">
    <w:name w:val="bodytextdfps"/>
    <w:basedOn w:val="Normal"/>
    <w:link w:val="bodytextdfpsChar"/>
    <w:qFormat/>
    <w:rsid w:val="00AD5DDA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AD5DDA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AD5DDA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AD5DDA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AD5DDA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AD5DDA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AD5DDA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AD5DDA"/>
    <w:rPr>
      <w:b w:val="0"/>
    </w:rPr>
  </w:style>
  <w:style w:type="paragraph" w:customStyle="1" w:styleId="subheading2dfps">
    <w:name w:val="subheading2dfps"/>
    <w:basedOn w:val="subheading1dfps"/>
    <w:next w:val="bodytextdfps"/>
    <w:rsid w:val="00AD5DDA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AD5DDA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AD5DDA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AD5DDA"/>
    <w:rPr>
      <w:i/>
      <w:iCs/>
    </w:rPr>
  </w:style>
  <w:style w:type="paragraph" w:customStyle="1" w:styleId="list1dfps">
    <w:name w:val="list1dfps"/>
    <w:basedOn w:val="bodytextdfps"/>
    <w:rsid w:val="00AD5DDA"/>
    <w:pPr>
      <w:spacing w:before="80"/>
      <w:ind w:left="1800" w:hanging="360"/>
    </w:pPr>
  </w:style>
  <w:style w:type="paragraph" w:customStyle="1" w:styleId="list2dfps">
    <w:name w:val="list2dfps"/>
    <w:basedOn w:val="list1dfps"/>
    <w:rsid w:val="00AD5DDA"/>
    <w:pPr>
      <w:ind w:left="2160"/>
    </w:pPr>
  </w:style>
  <w:style w:type="paragraph" w:customStyle="1" w:styleId="list3dfps">
    <w:name w:val="list3dfps"/>
    <w:basedOn w:val="list2dfps"/>
    <w:rsid w:val="00AD5DDA"/>
    <w:pPr>
      <w:ind w:left="2520"/>
    </w:pPr>
  </w:style>
  <w:style w:type="paragraph" w:customStyle="1" w:styleId="list4dfps">
    <w:name w:val="list4dfps"/>
    <w:basedOn w:val="list3dfps"/>
    <w:rsid w:val="00AD5DDA"/>
    <w:pPr>
      <w:ind w:left="2880"/>
    </w:pPr>
  </w:style>
  <w:style w:type="paragraph" w:customStyle="1" w:styleId="list5dfps">
    <w:name w:val="list5dfps"/>
    <w:basedOn w:val="list4dfps"/>
    <w:rsid w:val="00AD5DDA"/>
    <w:pPr>
      <w:ind w:left="3240"/>
    </w:pPr>
  </w:style>
  <w:style w:type="paragraph" w:customStyle="1" w:styleId="list6dfps">
    <w:name w:val="list6dfps"/>
    <w:basedOn w:val="list5dfps"/>
    <w:rsid w:val="00AD5DDA"/>
    <w:pPr>
      <w:ind w:left="3600"/>
    </w:pPr>
  </w:style>
  <w:style w:type="paragraph" w:customStyle="1" w:styleId="bqlistadfps">
    <w:name w:val="bqlistadfps"/>
    <w:basedOn w:val="bqblockquotetextdfps"/>
    <w:rsid w:val="00AD5DDA"/>
    <w:pPr>
      <w:ind w:left="2520" w:hanging="360"/>
    </w:pPr>
  </w:style>
  <w:style w:type="paragraph" w:customStyle="1" w:styleId="bqlistbdfps">
    <w:name w:val="bqlistbdfps"/>
    <w:basedOn w:val="bqlistadfps"/>
    <w:rsid w:val="00AD5DDA"/>
    <w:pPr>
      <w:ind w:left="2880"/>
    </w:pPr>
  </w:style>
  <w:style w:type="paragraph" w:customStyle="1" w:styleId="bqlistcdfps">
    <w:name w:val="bqlistcdfps"/>
    <w:basedOn w:val="bqlistbdfps"/>
    <w:rsid w:val="00AD5DDA"/>
    <w:pPr>
      <w:ind w:left="3240"/>
    </w:pPr>
  </w:style>
  <w:style w:type="character" w:styleId="PageNumber">
    <w:name w:val="page number"/>
    <w:rsid w:val="00AD5DDA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AD5DDA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AD5DDA"/>
    <w:pPr>
      <w:ind w:left="1800"/>
    </w:pPr>
  </w:style>
  <w:style w:type="paragraph" w:styleId="TOC4">
    <w:name w:val="toc 4"/>
    <w:basedOn w:val="TOC3"/>
    <w:next w:val="Normal"/>
    <w:autoRedefine/>
    <w:semiHidden/>
    <w:rsid w:val="00AD5DDA"/>
    <w:pPr>
      <w:ind w:left="2160"/>
    </w:pPr>
  </w:style>
  <w:style w:type="paragraph" w:styleId="TOC5">
    <w:name w:val="toc 5"/>
    <w:basedOn w:val="TOC4"/>
    <w:next w:val="Normal"/>
    <w:autoRedefine/>
    <w:semiHidden/>
    <w:rsid w:val="00AD5DDA"/>
    <w:pPr>
      <w:ind w:left="2520"/>
    </w:pPr>
  </w:style>
  <w:style w:type="paragraph" w:styleId="TOC6">
    <w:name w:val="toc 6"/>
    <w:basedOn w:val="TOC5"/>
    <w:next w:val="Normal"/>
    <w:autoRedefine/>
    <w:semiHidden/>
    <w:rsid w:val="00AD5DDA"/>
    <w:pPr>
      <w:ind w:left="2880"/>
    </w:pPr>
  </w:style>
  <w:style w:type="paragraph" w:styleId="TOC7">
    <w:name w:val="toc 7"/>
    <w:basedOn w:val="TOC6"/>
    <w:next w:val="Normal"/>
    <w:autoRedefine/>
    <w:semiHidden/>
    <w:rsid w:val="00AD5DDA"/>
    <w:pPr>
      <w:ind w:left="3240"/>
    </w:pPr>
  </w:style>
  <w:style w:type="paragraph" w:styleId="TOC8">
    <w:name w:val="toc 8"/>
    <w:basedOn w:val="TOC7"/>
    <w:next w:val="Normal"/>
    <w:autoRedefine/>
    <w:semiHidden/>
    <w:rsid w:val="00AD5DDA"/>
    <w:pPr>
      <w:ind w:left="3600"/>
    </w:pPr>
  </w:style>
  <w:style w:type="paragraph" w:styleId="TOC9">
    <w:name w:val="toc 9"/>
    <w:basedOn w:val="TOC8"/>
    <w:next w:val="Normal"/>
    <w:autoRedefine/>
    <w:semiHidden/>
    <w:rsid w:val="00AD5DDA"/>
    <w:pPr>
      <w:ind w:left="3960"/>
    </w:pPr>
  </w:style>
  <w:style w:type="paragraph" w:customStyle="1" w:styleId="querydfps">
    <w:name w:val="querydfps"/>
    <w:basedOn w:val="subheading1dfps"/>
    <w:rsid w:val="00AD5DDA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AD5DD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AD5DDA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AD5DDA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AD5DD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AD5DDA"/>
    <w:pPr>
      <w:ind w:left="720"/>
    </w:pPr>
  </w:style>
  <w:style w:type="paragraph" w:customStyle="1" w:styleId="violettaglpph">
    <w:name w:val="violettaglpph"/>
    <w:basedOn w:val="violettagdfps"/>
    <w:rsid w:val="00AD5DDA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AE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Child_Care/Information_for_Providers/default.as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fps.state.tx.us/handbooks/Licensing/Files/LPPH_pg_4000.as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fps.state.tx.us/handbooks/Licensing/Files/LPPH_pg_7600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4</TotalTime>
  <Pages>1</Pages>
  <Words>257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Seber,Jackie (DFPS)</dc:creator>
  <cp:keywords/>
  <cp:lastModifiedBy>Seber,Jackie (DFPS)</cp:lastModifiedBy>
  <cp:revision>6</cp:revision>
  <cp:lastPrinted>2000-11-20T14:30:00Z</cp:lastPrinted>
  <dcterms:created xsi:type="dcterms:W3CDTF">2012-10-31T19:33:00Z</dcterms:created>
  <dcterms:modified xsi:type="dcterms:W3CDTF">2012-10-31T22:24:00Z</dcterms:modified>
</cp:coreProperties>
</file>