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1B" w:rsidRPr="00036939" w:rsidRDefault="00127D1B" w:rsidP="00964DA2">
      <w:pPr>
        <w:pStyle w:val="Heading3"/>
        <w:rPr>
          <w:lang w:val="en"/>
        </w:rPr>
      </w:pPr>
      <w:bookmarkStart w:id="0" w:name="_Toc372186578"/>
      <w:bookmarkStart w:id="1" w:name="_GoBack"/>
      <w:bookmarkEnd w:id="1"/>
      <w:r w:rsidRPr="00036939">
        <w:rPr>
          <w:lang w:val="en"/>
        </w:rPr>
        <w:t>6550</w:t>
      </w:r>
      <w:bookmarkStart w:id="2" w:name="LPPH_6550"/>
      <w:bookmarkEnd w:id="2"/>
      <w:r w:rsidRPr="00036939">
        <w:rPr>
          <w:lang w:val="en"/>
        </w:rPr>
        <w:t xml:space="preserve"> Investigations of Illegal Operations</w:t>
      </w:r>
      <w:bookmarkEnd w:id="0"/>
    </w:p>
    <w:p w:rsidR="00127D1B" w:rsidRPr="00036939" w:rsidRDefault="00127D1B" w:rsidP="00964DA2">
      <w:pPr>
        <w:pStyle w:val="Heading4"/>
        <w:rPr>
          <w:lang w:val="en"/>
        </w:rPr>
      </w:pPr>
      <w:bookmarkStart w:id="3" w:name="_Toc372186579"/>
      <w:r w:rsidRPr="00036939">
        <w:rPr>
          <w:lang w:val="en"/>
        </w:rPr>
        <w:t>6551</w:t>
      </w:r>
      <w:bookmarkStart w:id="4" w:name="LPPH_6551"/>
      <w:bookmarkEnd w:id="4"/>
      <w:r w:rsidRPr="00036939">
        <w:rPr>
          <w:lang w:val="en"/>
        </w:rPr>
        <w:t xml:space="preserve"> Conducting Searches</w:t>
      </w:r>
      <w:bookmarkEnd w:id="3"/>
      <w:r w:rsidRPr="00036939">
        <w:rPr>
          <w:lang w:val="en"/>
        </w:rPr>
        <w:t xml:space="preserve"> </w:t>
      </w:r>
    </w:p>
    <w:p w:rsidR="00127D1B" w:rsidRPr="00036939" w:rsidRDefault="00127D1B" w:rsidP="00A04997">
      <w:pPr>
        <w:pStyle w:val="revisionnodfps"/>
        <w:rPr>
          <w:lang w:val="en"/>
        </w:rPr>
      </w:pPr>
      <w:r w:rsidRPr="00036939">
        <w:rPr>
          <w:lang w:val="en"/>
        </w:rPr>
        <w:t xml:space="preserve">LPPH </w:t>
      </w:r>
      <w:r w:rsidRPr="00A04997">
        <w:rPr>
          <w:strike/>
          <w:color w:val="FF0000"/>
          <w:lang w:val="en"/>
        </w:rPr>
        <w:t>October 2013</w:t>
      </w:r>
      <w:r w:rsidR="00A04997">
        <w:rPr>
          <w:lang w:val="en"/>
        </w:rPr>
        <w:t xml:space="preserve"> DRAFT 6622-CCL</w:t>
      </w:r>
    </w:p>
    <w:p w:rsidR="00127D1B" w:rsidRPr="00036939" w:rsidRDefault="00127D1B" w:rsidP="00A04997">
      <w:pPr>
        <w:pStyle w:val="bodytextdfps"/>
        <w:rPr>
          <w:lang w:val="en"/>
        </w:rPr>
      </w:pPr>
      <w:r w:rsidRPr="00036939">
        <w:rPr>
          <w:lang w:val="en"/>
        </w:rPr>
        <w:t>Upon receiving information of a possible illegal operation</w:t>
      </w:r>
      <w:r>
        <w:rPr>
          <w:lang w:val="en"/>
        </w:rPr>
        <w:t xml:space="preserve"> </w:t>
      </w:r>
      <w:r w:rsidRPr="000C16CE">
        <w:rPr>
          <w:highlight w:val="yellow"/>
          <w:lang w:val="en"/>
        </w:rPr>
        <w:t xml:space="preserve">and </w:t>
      </w:r>
      <w:r w:rsidR="00780492" w:rsidRPr="000C16CE">
        <w:rPr>
          <w:highlight w:val="yellow"/>
          <w:lang w:val="en"/>
        </w:rPr>
        <w:t xml:space="preserve">before </w:t>
      </w:r>
      <w:r w:rsidRPr="000C16CE">
        <w:rPr>
          <w:highlight w:val="yellow"/>
          <w:lang w:val="en"/>
        </w:rPr>
        <w:t>assigning a priority</w:t>
      </w:r>
      <w:r w:rsidRPr="00036939">
        <w:rPr>
          <w:lang w:val="en"/>
        </w:rPr>
        <w:t>, search the following databases in the order listed using a variety of parameters, including name, address, and telephone number:</w:t>
      </w:r>
    </w:p>
    <w:p w:rsidR="00127D1B" w:rsidRPr="00036939" w:rsidRDefault="00166A99" w:rsidP="00A04997">
      <w:pPr>
        <w:pStyle w:val="list1dfps"/>
        <w:rPr>
          <w:lang w:val="en"/>
        </w:rPr>
      </w:pPr>
      <w:r>
        <w:rPr>
          <w:lang w:val="en"/>
        </w:rPr>
        <w:t>a.</w:t>
      </w:r>
      <w:r>
        <w:rPr>
          <w:lang w:val="en"/>
        </w:rPr>
        <w:tab/>
      </w:r>
      <w:r w:rsidR="00127D1B" w:rsidRPr="00036939">
        <w:rPr>
          <w:lang w:val="en"/>
        </w:rPr>
        <w:t>CLASS, to determine whether the operation has a permit or has previously been reported to be operating illegally, or if anyone associated with the operation has a background check</w:t>
      </w:r>
    </w:p>
    <w:p w:rsidR="00127D1B" w:rsidRPr="00036939" w:rsidRDefault="00127D1B" w:rsidP="00A04997">
      <w:pPr>
        <w:pStyle w:val="list1dfps"/>
        <w:rPr>
          <w:lang w:val="en"/>
        </w:rPr>
      </w:pPr>
      <w:r w:rsidRPr="00036939">
        <w:rPr>
          <w:lang w:val="en"/>
        </w:rPr>
        <w:t>b.</w:t>
      </w:r>
      <w:r w:rsidR="00166A99">
        <w:rPr>
          <w:lang w:val="en"/>
        </w:rPr>
        <w:tab/>
      </w:r>
      <w:r w:rsidRPr="00036939">
        <w:rPr>
          <w:lang w:val="en"/>
        </w:rPr>
        <w:t>IMPACT, to determine whether any person associated with the operation is a designated or sustained perpetrator</w:t>
      </w:r>
    </w:p>
    <w:p w:rsidR="00127D1B" w:rsidRPr="00036939" w:rsidRDefault="00127D1B" w:rsidP="00A04997">
      <w:pPr>
        <w:pStyle w:val="list1dfps"/>
        <w:rPr>
          <w:lang w:val="en"/>
        </w:rPr>
      </w:pPr>
      <w:r w:rsidRPr="00036939">
        <w:rPr>
          <w:lang w:val="en"/>
        </w:rPr>
        <w:t>c.</w:t>
      </w:r>
      <w:r w:rsidR="00166A99">
        <w:rPr>
          <w:lang w:val="en"/>
        </w:rPr>
        <w:tab/>
      </w:r>
      <w:r w:rsidRPr="00036939">
        <w:rPr>
          <w:lang w:val="en"/>
        </w:rPr>
        <w:t>The DPS sex offender registry, to determine whether the operation’s address is an exact match to an address listed on the registry or whether any person associated with the operation is listed in the registry</w:t>
      </w:r>
    </w:p>
    <w:p w:rsidR="00127D1B" w:rsidRPr="00036939" w:rsidRDefault="00127D1B" w:rsidP="00A04997">
      <w:pPr>
        <w:pStyle w:val="bodytextdfps"/>
        <w:rPr>
          <w:lang w:val="en"/>
        </w:rPr>
      </w:pPr>
      <w:r w:rsidRPr="00036939">
        <w:rPr>
          <w:lang w:val="en"/>
        </w:rPr>
        <w:t>If only a phone number is known, staff should first conduct a reverse telephone number search on a free, publicly available website to obtain further identifying information.</w:t>
      </w:r>
    </w:p>
    <w:p w:rsidR="00127D1B" w:rsidRDefault="00127D1B" w:rsidP="00A04997">
      <w:pPr>
        <w:pStyle w:val="bodytextdfps"/>
        <w:rPr>
          <w:lang w:val="en"/>
        </w:rPr>
      </w:pPr>
      <w:r w:rsidRPr="00036939">
        <w:rPr>
          <w:lang w:val="en"/>
        </w:rPr>
        <w:t xml:space="preserve">For illegal daycare operations, initiate an </w:t>
      </w:r>
      <w:proofErr w:type="spellStart"/>
      <w:r w:rsidRPr="0091718B">
        <w:rPr>
          <w:i/>
          <w:lang w:val="en"/>
        </w:rPr>
        <w:t>Accurint</w:t>
      </w:r>
      <w:proofErr w:type="spellEnd"/>
      <w:r w:rsidRPr="00036939">
        <w:rPr>
          <w:lang w:val="en"/>
        </w:rPr>
        <w:t xml:space="preserve"> search in accordance with district procedures if no information is available through use of the search methods listed above. Additionally, with approval by the director or manager, the Family Inquiry Network / Database Search System (FINDRS) may be accessed to obtain additional information on a limited basis. </w:t>
      </w:r>
    </w:p>
    <w:p w:rsidR="00127D1B" w:rsidRPr="00A711DB" w:rsidRDefault="00127D1B" w:rsidP="00A04997">
      <w:pPr>
        <w:pStyle w:val="bodytextdfps"/>
        <w:rPr>
          <w:b/>
          <w:lang w:val="en"/>
        </w:rPr>
      </w:pPr>
      <w:r w:rsidRPr="000C16CE">
        <w:rPr>
          <w:b/>
          <w:highlight w:val="yellow"/>
          <w:lang w:val="en"/>
        </w:rPr>
        <w:t xml:space="preserve">Exception: </w:t>
      </w:r>
      <w:r w:rsidRPr="000C16CE">
        <w:rPr>
          <w:highlight w:val="yellow"/>
          <w:lang w:val="en"/>
        </w:rPr>
        <w:t xml:space="preserve">Staff </w:t>
      </w:r>
      <w:proofErr w:type="gramStart"/>
      <w:r w:rsidRPr="000C16CE">
        <w:rPr>
          <w:highlight w:val="yellow"/>
          <w:lang w:val="en"/>
        </w:rPr>
        <w:t>are</w:t>
      </w:r>
      <w:proofErr w:type="gramEnd"/>
      <w:r w:rsidRPr="000C16CE">
        <w:rPr>
          <w:highlight w:val="yellow"/>
          <w:lang w:val="en"/>
        </w:rPr>
        <w:t xml:space="preserve"> not required to complete all searches </w:t>
      </w:r>
      <w:r w:rsidR="00780492" w:rsidRPr="000C16CE">
        <w:rPr>
          <w:highlight w:val="yellow"/>
          <w:lang w:val="en"/>
        </w:rPr>
        <w:t xml:space="preserve">before </w:t>
      </w:r>
      <w:r w:rsidRPr="000C16CE">
        <w:rPr>
          <w:highlight w:val="yellow"/>
          <w:lang w:val="en"/>
        </w:rPr>
        <w:t>assigning a priority if it would interfere with initiation time frame requirements.</w:t>
      </w:r>
    </w:p>
    <w:p w:rsidR="00127D1B" w:rsidRPr="00036939" w:rsidRDefault="00127D1B" w:rsidP="00A04997">
      <w:pPr>
        <w:pStyle w:val="bodytextdfps"/>
        <w:rPr>
          <w:lang w:val="en"/>
        </w:rPr>
      </w:pPr>
      <w:r w:rsidRPr="00036939">
        <w:rPr>
          <w:lang w:val="en"/>
        </w:rPr>
        <w:t xml:space="preserve">See </w:t>
      </w:r>
      <w:hyperlink r:id="rId8" w:anchor="LPPH_6251_2" w:history="1">
        <w:r w:rsidRPr="00054F07">
          <w:rPr>
            <w:rStyle w:val="Hyperlink"/>
          </w:rPr>
          <w:t>6251.2</w:t>
        </w:r>
      </w:hyperlink>
      <w:r w:rsidRPr="00036939">
        <w:rPr>
          <w:lang w:val="en"/>
        </w:rPr>
        <w:t xml:space="preserve"> Entering Reports of Illegal Operations. </w:t>
      </w:r>
    </w:p>
    <w:p w:rsidR="00127D1B" w:rsidRPr="00036939" w:rsidRDefault="00127D1B" w:rsidP="003118A4">
      <w:pPr>
        <w:pStyle w:val="Heading4"/>
        <w:rPr>
          <w:lang w:val="en"/>
        </w:rPr>
      </w:pPr>
      <w:bookmarkStart w:id="5" w:name="_Toc372186580"/>
      <w:r w:rsidRPr="00036939">
        <w:rPr>
          <w:lang w:val="en"/>
        </w:rPr>
        <w:t>6553</w:t>
      </w:r>
      <w:bookmarkStart w:id="6" w:name="LPPH_6553"/>
      <w:bookmarkEnd w:id="6"/>
      <w:r w:rsidRPr="00036939">
        <w:rPr>
          <w:lang w:val="en"/>
        </w:rPr>
        <w:t xml:space="preserve"> Initiating the Investigation</w:t>
      </w:r>
      <w:bookmarkEnd w:id="5"/>
    </w:p>
    <w:p w:rsidR="00A04997" w:rsidRPr="00036939" w:rsidRDefault="00A04997" w:rsidP="00A04997">
      <w:pPr>
        <w:pStyle w:val="revisionnodfps"/>
        <w:rPr>
          <w:lang w:val="en"/>
        </w:rPr>
      </w:pPr>
      <w:r w:rsidRPr="00036939">
        <w:rPr>
          <w:lang w:val="en"/>
        </w:rPr>
        <w:t xml:space="preserve">LPPH </w:t>
      </w:r>
      <w:r w:rsidRPr="00A04997">
        <w:rPr>
          <w:strike/>
          <w:color w:val="FF0000"/>
          <w:lang w:val="en"/>
        </w:rPr>
        <w:t>October 2013</w:t>
      </w:r>
      <w:r>
        <w:rPr>
          <w:lang w:val="en"/>
        </w:rPr>
        <w:t xml:space="preserve"> DRAFT 6622-CCL</w:t>
      </w:r>
    </w:p>
    <w:p w:rsidR="00127D1B" w:rsidRPr="00036939" w:rsidRDefault="00127D1B" w:rsidP="006F7478">
      <w:pPr>
        <w:pStyle w:val="violettagdfps"/>
        <w:rPr>
          <w:lang w:val="en"/>
        </w:rPr>
      </w:pPr>
      <w:r w:rsidRPr="00036939">
        <w:rPr>
          <w:lang w:val="en"/>
        </w:rPr>
        <w:t>Procedure</w:t>
      </w:r>
    </w:p>
    <w:p w:rsidR="00127D1B" w:rsidRPr="00036939" w:rsidRDefault="00127D1B" w:rsidP="006F7478">
      <w:pPr>
        <w:pStyle w:val="bodytextdfps"/>
        <w:rPr>
          <w:lang w:val="en"/>
        </w:rPr>
      </w:pPr>
      <w:r w:rsidRPr="00036939">
        <w:rPr>
          <w:lang w:val="en"/>
        </w:rPr>
        <w:t>To initiate an investigation assigned a Priority 3 (P3)</w:t>
      </w:r>
      <w:proofErr w:type="gramStart"/>
      <w:r w:rsidRPr="00036939">
        <w:rPr>
          <w:lang w:val="en"/>
        </w:rPr>
        <w:t>,</w:t>
      </w:r>
      <w:proofErr w:type="gramEnd"/>
      <w:r w:rsidRPr="00036939">
        <w:rPr>
          <w:lang w:val="en"/>
        </w:rPr>
        <w:t xml:space="preserve"> the investigator notifies the alleged provider that the operation may be subject to regulation by: </w:t>
      </w:r>
    </w:p>
    <w:p w:rsidR="00127D1B" w:rsidRPr="00036939" w:rsidRDefault="00127D1B" w:rsidP="006F7478">
      <w:pPr>
        <w:pStyle w:val="list1dfps"/>
        <w:rPr>
          <w:lang w:val="en"/>
        </w:rPr>
      </w:pPr>
      <w:proofErr w:type="gramStart"/>
      <w:r w:rsidRPr="00036939">
        <w:rPr>
          <w:lang w:val="en"/>
        </w:rPr>
        <w:t>a</w:t>
      </w:r>
      <w:proofErr w:type="gramEnd"/>
      <w:r w:rsidRPr="00036939">
        <w:rPr>
          <w:lang w:val="en"/>
        </w:rPr>
        <w:t>.</w:t>
      </w:r>
      <w:r w:rsidR="00166A99">
        <w:rPr>
          <w:lang w:val="en"/>
        </w:rPr>
        <w:tab/>
      </w:r>
      <w:r w:rsidRPr="00036939">
        <w:rPr>
          <w:lang w:val="en"/>
        </w:rPr>
        <w:t xml:space="preserve">calling the provider; </w:t>
      </w:r>
    </w:p>
    <w:p w:rsidR="00127D1B" w:rsidRPr="00036939" w:rsidRDefault="00127D1B" w:rsidP="006F7478">
      <w:pPr>
        <w:pStyle w:val="list1dfps"/>
        <w:rPr>
          <w:lang w:val="en"/>
        </w:rPr>
      </w:pPr>
      <w:r w:rsidRPr="00036939">
        <w:rPr>
          <w:lang w:val="en"/>
        </w:rPr>
        <w:t>b.</w:t>
      </w:r>
      <w:r w:rsidR="00166A99">
        <w:rPr>
          <w:lang w:val="en"/>
        </w:rPr>
        <w:tab/>
      </w:r>
      <w:r w:rsidRPr="00036939">
        <w:rPr>
          <w:lang w:val="en"/>
        </w:rPr>
        <w:t xml:space="preserve">sending </w:t>
      </w:r>
      <w:hyperlink r:id="rId9" w:history="1">
        <w:r w:rsidRPr="000C16CE">
          <w:rPr>
            <w:rStyle w:val="Hyperlink"/>
            <w:highlight w:val="yellow"/>
            <w:lang w:val="en"/>
          </w:rPr>
          <w:t>Form 2864</w:t>
        </w:r>
      </w:hyperlink>
      <w:r w:rsidRPr="00036939">
        <w:rPr>
          <w:lang w:val="en"/>
        </w:rPr>
        <w:t xml:space="preserve"> Illegal Operations Notification Letter, </w:t>
      </w:r>
      <w:r w:rsidRPr="000C16CE">
        <w:rPr>
          <w:highlight w:val="yellow"/>
          <w:lang w:val="en"/>
        </w:rPr>
        <w:t>located in the electronic forms system</w:t>
      </w:r>
      <w:r w:rsidR="00780492">
        <w:rPr>
          <w:lang w:val="en"/>
        </w:rPr>
        <w:t>,</w:t>
      </w:r>
      <w:r w:rsidRPr="00036939">
        <w:rPr>
          <w:lang w:val="en"/>
        </w:rPr>
        <w:t xml:space="preserve"> via regular mail or email (if only the email address is known); or </w:t>
      </w:r>
    </w:p>
    <w:p w:rsidR="00127D1B" w:rsidRPr="00036939" w:rsidRDefault="00127D1B" w:rsidP="006F7478">
      <w:pPr>
        <w:pStyle w:val="list1dfps"/>
        <w:rPr>
          <w:lang w:val="en"/>
        </w:rPr>
      </w:pPr>
      <w:proofErr w:type="gramStart"/>
      <w:r w:rsidRPr="00036939">
        <w:rPr>
          <w:lang w:val="en"/>
        </w:rPr>
        <w:t>c</w:t>
      </w:r>
      <w:proofErr w:type="gramEnd"/>
      <w:r w:rsidRPr="00036939">
        <w:rPr>
          <w:lang w:val="en"/>
        </w:rPr>
        <w:t>.</w:t>
      </w:r>
      <w:r w:rsidR="00166A99">
        <w:rPr>
          <w:lang w:val="en"/>
        </w:rPr>
        <w:tab/>
      </w:r>
      <w:r w:rsidRPr="00036939">
        <w:rPr>
          <w:lang w:val="en"/>
        </w:rPr>
        <w:t>conducting an inspection.</w:t>
      </w:r>
    </w:p>
    <w:p w:rsidR="00127D1B" w:rsidRPr="00036939" w:rsidRDefault="00127D1B" w:rsidP="006F7478">
      <w:pPr>
        <w:pStyle w:val="bodytextdfps"/>
        <w:rPr>
          <w:lang w:val="en"/>
        </w:rPr>
      </w:pPr>
      <w:r w:rsidRPr="00036939">
        <w:rPr>
          <w:lang w:val="en"/>
        </w:rPr>
        <w:t xml:space="preserve">If there is no response to a phone call, letter, or email, </w:t>
      </w:r>
      <w:proofErr w:type="gramStart"/>
      <w:r w:rsidRPr="00036939">
        <w:rPr>
          <w:lang w:val="en"/>
        </w:rPr>
        <w:t>Licensing</w:t>
      </w:r>
      <w:proofErr w:type="gramEnd"/>
      <w:r w:rsidRPr="00036939">
        <w:rPr>
          <w:lang w:val="en"/>
        </w:rPr>
        <w:t xml:space="preserve"> staff must inspect the location within the required 30-day inspection time frame. </w:t>
      </w:r>
    </w:p>
    <w:p w:rsidR="00127D1B" w:rsidRPr="00036939" w:rsidRDefault="00127D1B" w:rsidP="006F7478">
      <w:pPr>
        <w:pStyle w:val="bodytextdfps"/>
        <w:rPr>
          <w:lang w:val="en"/>
        </w:rPr>
      </w:pPr>
      <w:r w:rsidRPr="00036939">
        <w:rPr>
          <w:lang w:val="en"/>
        </w:rPr>
        <w:t xml:space="preserve">Initiate an investigation assigned a Priority 2 (P2) by conducting an inspection unless: </w:t>
      </w:r>
    </w:p>
    <w:p w:rsidR="00127D1B" w:rsidRPr="00036939" w:rsidRDefault="006F7478" w:rsidP="006F7478">
      <w:pPr>
        <w:pStyle w:val="list1dfps"/>
        <w:rPr>
          <w:lang w:val="en"/>
        </w:rPr>
      </w:pPr>
      <w:r w:rsidRPr="006F7478">
        <w:rPr>
          <w:lang w:val="en"/>
        </w:rPr>
        <w:lastRenderedPageBreak/>
        <w:t xml:space="preserve">  •</w:t>
      </w:r>
      <w:r w:rsidRPr="006F7478">
        <w:rPr>
          <w:lang w:val="en"/>
        </w:rPr>
        <w:tab/>
      </w:r>
      <w:proofErr w:type="gramStart"/>
      <w:r w:rsidR="00127D1B" w:rsidRPr="00036939">
        <w:rPr>
          <w:lang w:val="en"/>
        </w:rPr>
        <w:t>a</w:t>
      </w:r>
      <w:proofErr w:type="gramEnd"/>
      <w:r w:rsidR="00127D1B" w:rsidRPr="00036939">
        <w:rPr>
          <w:lang w:val="en"/>
        </w:rPr>
        <w:t xml:space="preserve"> director or manager approves initiating the investigation by another method; or</w:t>
      </w:r>
    </w:p>
    <w:p w:rsidR="00127D1B" w:rsidRPr="00036939" w:rsidRDefault="006F7478" w:rsidP="006F7478">
      <w:pPr>
        <w:pStyle w:val="list1dfps"/>
        <w:rPr>
          <w:lang w:val="en"/>
        </w:rPr>
      </w:pPr>
      <w:r w:rsidRPr="006F7478">
        <w:rPr>
          <w:lang w:val="en"/>
        </w:rPr>
        <w:t xml:space="preserve">  •</w:t>
      </w:r>
      <w:r w:rsidRPr="006F7478">
        <w:rPr>
          <w:lang w:val="en"/>
        </w:rPr>
        <w:tab/>
      </w:r>
      <w:proofErr w:type="gramStart"/>
      <w:r w:rsidR="00127D1B" w:rsidRPr="00036939">
        <w:rPr>
          <w:lang w:val="en"/>
        </w:rPr>
        <w:t>only</w:t>
      </w:r>
      <w:proofErr w:type="gramEnd"/>
      <w:r w:rsidR="00127D1B" w:rsidRPr="00036939">
        <w:rPr>
          <w:lang w:val="en"/>
        </w:rPr>
        <w:t xml:space="preserve"> a telephone number or email address is available. </w:t>
      </w:r>
    </w:p>
    <w:p w:rsidR="00127D1B" w:rsidRPr="006F7478" w:rsidRDefault="00127D1B" w:rsidP="006F7478">
      <w:pPr>
        <w:pStyle w:val="bodytextdfps"/>
      </w:pPr>
      <w:r w:rsidRPr="006F7478">
        <w:t xml:space="preserve">See </w:t>
      </w:r>
      <w:hyperlink r:id="rId10" w:anchor="LPPH_6431" w:history="1">
        <w:r w:rsidRPr="006F7478">
          <w:rPr>
            <w:rStyle w:val="Hyperlink"/>
          </w:rPr>
          <w:t>6431</w:t>
        </w:r>
      </w:hyperlink>
      <w:r w:rsidRPr="006F7478">
        <w:t xml:space="preserve"> Requirements for Conducting Unannounced Inspections.</w:t>
      </w:r>
    </w:p>
    <w:p w:rsidR="00127D1B" w:rsidRPr="00036939" w:rsidRDefault="00127D1B" w:rsidP="006F7478">
      <w:pPr>
        <w:pStyle w:val="Heading5"/>
        <w:rPr>
          <w:lang w:val="en"/>
        </w:rPr>
      </w:pPr>
      <w:bookmarkStart w:id="7" w:name="_Toc372186581"/>
      <w:r w:rsidRPr="00036939">
        <w:rPr>
          <w:lang w:val="en"/>
        </w:rPr>
        <w:t>6554.1</w:t>
      </w:r>
      <w:bookmarkStart w:id="8" w:name="LPPH_6554_1"/>
      <w:bookmarkEnd w:id="8"/>
      <w:r w:rsidRPr="00036939">
        <w:rPr>
          <w:lang w:val="en"/>
        </w:rPr>
        <w:t xml:space="preserve"> Conducting the Investigation When </w:t>
      </w:r>
      <w:proofErr w:type="gramStart"/>
      <w:r w:rsidRPr="00036939">
        <w:rPr>
          <w:lang w:val="en"/>
        </w:rPr>
        <w:t>An</w:t>
      </w:r>
      <w:proofErr w:type="gramEnd"/>
      <w:r w:rsidRPr="00036939">
        <w:rPr>
          <w:lang w:val="en"/>
        </w:rPr>
        <w:t xml:space="preserve"> Address Is Known</w:t>
      </w:r>
      <w:bookmarkEnd w:id="7"/>
    </w:p>
    <w:p w:rsidR="00A04997" w:rsidRPr="00036939" w:rsidRDefault="00A04997" w:rsidP="00A04997">
      <w:pPr>
        <w:pStyle w:val="revisionnodfps"/>
        <w:rPr>
          <w:lang w:val="en"/>
        </w:rPr>
      </w:pPr>
      <w:r w:rsidRPr="00036939">
        <w:rPr>
          <w:lang w:val="en"/>
        </w:rPr>
        <w:t xml:space="preserve">LPPH </w:t>
      </w:r>
      <w:r w:rsidRPr="00A04997">
        <w:rPr>
          <w:strike/>
          <w:color w:val="FF0000"/>
          <w:lang w:val="en"/>
        </w:rPr>
        <w:t>October 2013</w:t>
      </w:r>
      <w:r>
        <w:rPr>
          <w:lang w:val="en"/>
        </w:rPr>
        <w:t xml:space="preserve"> DRAFT 6622-CCL</w:t>
      </w:r>
    </w:p>
    <w:p w:rsidR="00127D1B" w:rsidRPr="00036939" w:rsidRDefault="00127D1B" w:rsidP="006F7478">
      <w:pPr>
        <w:pStyle w:val="violettagdfps"/>
        <w:rPr>
          <w:lang w:val="en"/>
        </w:rPr>
      </w:pPr>
      <w:r w:rsidRPr="00036939">
        <w:rPr>
          <w:lang w:val="en"/>
        </w:rPr>
        <w:t>Procedure</w:t>
      </w:r>
    </w:p>
    <w:p w:rsidR="00127D1B" w:rsidRPr="00036939" w:rsidRDefault="00127D1B" w:rsidP="006F7478">
      <w:pPr>
        <w:pStyle w:val="bodytextdfps"/>
        <w:rPr>
          <w:lang w:val="en"/>
        </w:rPr>
      </w:pPr>
      <w:r w:rsidRPr="00036939">
        <w:rPr>
          <w:lang w:val="en"/>
        </w:rPr>
        <w:t xml:space="preserve">If the address of the operation is known the investigator initiates the investigation based upon the priority as outlined in </w:t>
      </w:r>
      <w:hyperlink r:id="rId11" w:anchor="LPPH_6553" w:history="1">
        <w:r w:rsidRPr="006F7478">
          <w:rPr>
            <w:rStyle w:val="Hyperlink"/>
          </w:rPr>
          <w:t>6553</w:t>
        </w:r>
      </w:hyperlink>
      <w:r w:rsidRPr="00036939">
        <w:rPr>
          <w:lang w:val="en"/>
        </w:rPr>
        <w:t xml:space="preserve"> Initiating the Investigation.</w:t>
      </w:r>
    </w:p>
    <w:p w:rsidR="00127D1B" w:rsidRPr="00036939" w:rsidRDefault="00127D1B" w:rsidP="006F7478">
      <w:pPr>
        <w:pStyle w:val="bodytextdfps"/>
        <w:rPr>
          <w:lang w:val="en"/>
        </w:rPr>
      </w:pPr>
      <w:r w:rsidRPr="00036939">
        <w:rPr>
          <w:lang w:val="en"/>
        </w:rPr>
        <w:t xml:space="preserve">If the investigation is prioritized as a Priority 3 (P3), the investigator may initiate the investigation by mailing </w:t>
      </w:r>
      <w:hyperlink r:id="rId12" w:history="1">
        <w:r w:rsidRPr="000C16CE">
          <w:rPr>
            <w:rStyle w:val="Hyperlink"/>
            <w:highlight w:val="yellow"/>
            <w:lang w:val="en"/>
          </w:rPr>
          <w:t>Form 2864</w:t>
        </w:r>
      </w:hyperlink>
      <w:r w:rsidRPr="00036939">
        <w:rPr>
          <w:lang w:val="en"/>
        </w:rPr>
        <w:t xml:space="preserve"> Illegal Operations Notification Letter</w:t>
      </w:r>
      <w:r w:rsidR="00780492">
        <w:rPr>
          <w:lang w:val="en"/>
        </w:rPr>
        <w:t>,</w:t>
      </w:r>
      <w:r w:rsidRPr="00036939">
        <w:rPr>
          <w:lang w:val="en"/>
        </w:rPr>
        <w:t xml:space="preserve"> </w:t>
      </w:r>
      <w:r w:rsidRPr="000C16CE">
        <w:rPr>
          <w:highlight w:val="yellow"/>
          <w:lang w:val="en"/>
        </w:rPr>
        <w:t>located in the electronic forms system</w:t>
      </w:r>
      <w:r w:rsidR="00780492">
        <w:rPr>
          <w:lang w:val="en"/>
        </w:rPr>
        <w:t>,</w:t>
      </w:r>
      <w:r>
        <w:rPr>
          <w:lang w:val="en"/>
        </w:rPr>
        <w:t xml:space="preserve"> </w:t>
      </w:r>
      <w:r w:rsidRPr="00036939">
        <w:rPr>
          <w:lang w:val="en"/>
        </w:rPr>
        <w:t>to the operation within five days of receipt of intake requesting that the provider contact the investigator within five days.</w:t>
      </w:r>
    </w:p>
    <w:p w:rsidR="00127D1B" w:rsidRPr="00036939" w:rsidRDefault="00127D1B" w:rsidP="006F7478">
      <w:pPr>
        <w:pStyle w:val="subheading1dfps"/>
        <w:rPr>
          <w:lang w:val="en"/>
        </w:rPr>
      </w:pPr>
      <w:r w:rsidRPr="00036939">
        <w:rPr>
          <w:lang w:val="en"/>
        </w:rPr>
        <w:t xml:space="preserve">Provider Fails to Contact Investigator </w:t>
      </w:r>
      <w:proofErr w:type="gramStart"/>
      <w:r w:rsidRPr="00036939">
        <w:rPr>
          <w:lang w:val="en"/>
        </w:rPr>
        <w:t>Within</w:t>
      </w:r>
      <w:proofErr w:type="gramEnd"/>
      <w:r w:rsidRPr="00036939">
        <w:rPr>
          <w:lang w:val="en"/>
        </w:rPr>
        <w:t xml:space="preserve"> Five Days</w:t>
      </w:r>
    </w:p>
    <w:p w:rsidR="00127D1B" w:rsidRPr="00036939" w:rsidRDefault="00127D1B" w:rsidP="001377C2">
      <w:pPr>
        <w:pStyle w:val="bodytextdfps"/>
        <w:rPr>
          <w:lang w:val="en"/>
        </w:rPr>
      </w:pPr>
      <w:r w:rsidRPr="00036939">
        <w:rPr>
          <w:lang w:val="en"/>
        </w:rPr>
        <w:t>If the provider fails to contact the investigator within five days, the investigator:</w:t>
      </w:r>
    </w:p>
    <w:p w:rsidR="00127D1B" w:rsidRPr="00036939" w:rsidRDefault="00127D1B" w:rsidP="001377C2">
      <w:pPr>
        <w:pStyle w:val="list1dfps"/>
        <w:rPr>
          <w:lang w:val="en"/>
        </w:rPr>
      </w:pPr>
      <w:proofErr w:type="gramStart"/>
      <w:r w:rsidRPr="00036939">
        <w:rPr>
          <w:lang w:val="en"/>
        </w:rPr>
        <w:t>a</w:t>
      </w:r>
      <w:proofErr w:type="gramEnd"/>
      <w:r w:rsidRPr="00036939">
        <w:rPr>
          <w:lang w:val="en"/>
        </w:rPr>
        <w:t>.</w:t>
      </w:r>
      <w:r w:rsidR="00166A99">
        <w:rPr>
          <w:lang w:val="en"/>
        </w:rPr>
        <w:tab/>
      </w:r>
      <w:r w:rsidRPr="00036939">
        <w:rPr>
          <w:lang w:val="en"/>
        </w:rPr>
        <w:t>conducts an inspection of the operation as soon as possible but no later than 30 days after receipt of intake to determine whether the operation is subject to regulation;</w:t>
      </w:r>
    </w:p>
    <w:p w:rsidR="00127D1B" w:rsidRPr="00036939" w:rsidRDefault="00127D1B" w:rsidP="001377C2">
      <w:pPr>
        <w:pStyle w:val="list1dfps"/>
        <w:rPr>
          <w:lang w:val="en"/>
        </w:rPr>
      </w:pPr>
      <w:proofErr w:type="gramStart"/>
      <w:r w:rsidRPr="00036939">
        <w:rPr>
          <w:lang w:val="en"/>
        </w:rPr>
        <w:t>b</w:t>
      </w:r>
      <w:proofErr w:type="gramEnd"/>
      <w:r w:rsidRPr="00036939">
        <w:rPr>
          <w:lang w:val="en"/>
        </w:rPr>
        <w:t>.</w:t>
      </w:r>
      <w:r w:rsidR="00166A99">
        <w:rPr>
          <w:lang w:val="en"/>
        </w:rPr>
        <w:tab/>
      </w:r>
      <w:r w:rsidRPr="00036939">
        <w:rPr>
          <w:lang w:val="en"/>
        </w:rPr>
        <w:t>provides the appropriate application to the operation if the provider wishes to continue operating, if the operation is determined to be subject to regulation;</w:t>
      </w:r>
    </w:p>
    <w:p w:rsidR="00127D1B" w:rsidRPr="00036939" w:rsidRDefault="00127D1B" w:rsidP="001377C2">
      <w:pPr>
        <w:pStyle w:val="list1dfps"/>
        <w:rPr>
          <w:lang w:val="en"/>
        </w:rPr>
      </w:pPr>
      <w:proofErr w:type="gramStart"/>
      <w:r w:rsidRPr="00036939">
        <w:rPr>
          <w:lang w:val="en"/>
        </w:rPr>
        <w:t>c</w:t>
      </w:r>
      <w:proofErr w:type="gramEnd"/>
      <w:r w:rsidRPr="00036939">
        <w:rPr>
          <w:lang w:val="en"/>
        </w:rPr>
        <w:t>.</w:t>
      </w:r>
      <w:r w:rsidR="00166A99">
        <w:rPr>
          <w:lang w:val="en"/>
        </w:rPr>
        <w:tab/>
      </w:r>
      <w:r w:rsidRPr="00036939">
        <w:rPr>
          <w:lang w:val="en"/>
        </w:rPr>
        <w:t>requests that the provider submit the appropriate application within five days of the date of inspection; and</w:t>
      </w:r>
    </w:p>
    <w:p w:rsidR="00127D1B" w:rsidRPr="00036939" w:rsidRDefault="00127D1B" w:rsidP="001377C2">
      <w:pPr>
        <w:pStyle w:val="list1dfps"/>
        <w:rPr>
          <w:lang w:val="en"/>
        </w:rPr>
      </w:pPr>
      <w:proofErr w:type="gramStart"/>
      <w:r w:rsidRPr="00036939">
        <w:rPr>
          <w:lang w:val="en"/>
        </w:rPr>
        <w:t>d</w:t>
      </w:r>
      <w:proofErr w:type="gramEnd"/>
      <w:r w:rsidRPr="00036939">
        <w:rPr>
          <w:lang w:val="en"/>
        </w:rPr>
        <w:t>.</w:t>
      </w:r>
      <w:r w:rsidR="00166A99">
        <w:rPr>
          <w:lang w:val="en"/>
        </w:rPr>
        <w:tab/>
      </w:r>
      <w:r w:rsidRPr="00036939">
        <w:rPr>
          <w:lang w:val="en"/>
        </w:rPr>
        <w:t xml:space="preserve">follows up within 15 days of the date the application was provided if the application has not been submitted to ensure closure of the operation or to obtain the application. </w:t>
      </w:r>
    </w:p>
    <w:p w:rsidR="00127D1B" w:rsidRPr="00036939" w:rsidRDefault="00127D1B" w:rsidP="001377C2">
      <w:pPr>
        <w:pStyle w:val="subheading2dfps"/>
        <w:rPr>
          <w:lang w:val="en"/>
        </w:rPr>
      </w:pPr>
      <w:r w:rsidRPr="00036939">
        <w:rPr>
          <w:lang w:val="en"/>
        </w:rPr>
        <w:t xml:space="preserve">Provider Contacts the Investigator </w:t>
      </w:r>
      <w:proofErr w:type="gramStart"/>
      <w:r w:rsidRPr="00036939">
        <w:rPr>
          <w:lang w:val="en"/>
        </w:rPr>
        <w:t>Within</w:t>
      </w:r>
      <w:proofErr w:type="gramEnd"/>
      <w:r w:rsidRPr="00036939">
        <w:rPr>
          <w:lang w:val="en"/>
        </w:rPr>
        <w:t xml:space="preserve"> Five Days</w:t>
      </w:r>
    </w:p>
    <w:p w:rsidR="00127D1B" w:rsidRPr="00036939" w:rsidRDefault="00127D1B" w:rsidP="001377C2">
      <w:pPr>
        <w:pStyle w:val="bodytextdfps"/>
        <w:rPr>
          <w:lang w:val="en"/>
        </w:rPr>
      </w:pPr>
      <w:r w:rsidRPr="00036939">
        <w:rPr>
          <w:lang w:val="en"/>
        </w:rPr>
        <w:t>If the operation does contact the investigator within five days as requested the investigator advises the operation of the legal requirements for licensing and determines if the operation is subject to regulation.</w:t>
      </w:r>
    </w:p>
    <w:p w:rsidR="00127D1B" w:rsidRPr="00036939" w:rsidRDefault="00127D1B" w:rsidP="001377C2">
      <w:pPr>
        <w:pStyle w:val="bodytextdfps"/>
        <w:rPr>
          <w:lang w:val="en"/>
        </w:rPr>
      </w:pPr>
      <w:r w:rsidRPr="00036939">
        <w:rPr>
          <w:lang w:val="en"/>
        </w:rPr>
        <w:t xml:space="preserve">If the investigator determines the operation is not subject to regulation, the investigator closes the investigation and the illegal operation with a finding of compliance for the allegation. </w:t>
      </w:r>
    </w:p>
    <w:p w:rsidR="00127D1B" w:rsidRPr="00036939" w:rsidRDefault="00127D1B" w:rsidP="001377C2">
      <w:pPr>
        <w:pStyle w:val="bodytextdfps"/>
        <w:rPr>
          <w:lang w:val="en"/>
        </w:rPr>
      </w:pPr>
      <w:r w:rsidRPr="00036939">
        <w:rPr>
          <w:lang w:val="en"/>
        </w:rPr>
        <w:t>If the investigator determines the operation is subject to regulation, the investigator:</w:t>
      </w:r>
    </w:p>
    <w:p w:rsidR="00127D1B" w:rsidRPr="00036939" w:rsidRDefault="00127D1B" w:rsidP="00C30691">
      <w:pPr>
        <w:pStyle w:val="list1dfps"/>
        <w:rPr>
          <w:lang w:val="en"/>
        </w:rPr>
      </w:pPr>
      <w:r w:rsidRPr="00BB3394">
        <w:rPr>
          <w:lang w:val="en"/>
        </w:rPr>
        <w:t>a.</w:t>
      </w:r>
      <w:r w:rsidR="00166A99" w:rsidRPr="00BB3394">
        <w:rPr>
          <w:lang w:val="en"/>
        </w:rPr>
        <w:tab/>
      </w:r>
      <w:r w:rsidRPr="00BB3394">
        <w:rPr>
          <w:lang w:val="en"/>
        </w:rPr>
        <w:t>mails</w:t>
      </w:r>
      <w:r w:rsidR="0091718B">
        <w:rPr>
          <w:lang w:val="en"/>
        </w:rPr>
        <w:t xml:space="preserve"> the operation</w:t>
      </w:r>
      <w:r w:rsidR="004A2B8A" w:rsidRPr="00BB3394">
        <w:t xml:space="preserve"> </w:t>
      </w:r>
      <w:hyperlink r:id="rId13" w:history="1">
        <w:r w:rsidR="00C30691" w:rsidRPr="000C16CE">
          <w:rPr>
            <w:rStyle w:val="Hyperlink"/>
            <w:highlight w:val="yellow"/>
          </w:rPr>
          <w:t>Form 2865</w:t>
        </w:r>
      </w:hyperlink>
      <w:r w:rsidRPr="00BB3394">
        <w:t xml:space="preserve"> </w:t>
      </w:r>
      <w:r w:rsidRPr="00BB3394">
        <w:rPr>
          <w:lang w:val="en"/>
        </w:rPr>
        <w:t>Illegal Operation Application Cover Letter</w:t>
      </w:r>
      <w:r w:rsidR="0091718B">
        <w:rPr>
          <w:lang w:val="en"/>
        </w:rPr>
        <w:t>,</w:t>
      </w:r>
      <w:r w:rsidRPr="00BB3394">
        <w:rPr>
          <w:lang w:val="en"/>
        </w:rPr>
        <w:t xml:space="preserve"> </w:t>
      </w:r>
      <w:r w:rsidRPr="000C16CE">
        <w:rPr>
          <w:highlight w:val="yellow"/>
          <w:lang w:val="en"/>
        </w:rPr>
        <w:t>located in the electronic forms system</w:t>
      </w:r>
      <w:r w:rsidR="0091718B">
        <w:rPr>
          <w:lang w:val="en"/>
        </w:rPr>
        <w:t>,</w:t>
      </w:r>
      <w:r w:rsidRPr="00BB3394">
        <w:rPr>
          <w:lang w:val="en"/>
        </w:rPr>
        <w:t xml:space="preserve"> </w:t>
      </w:r>
      <w:r w:rsidR="0091718B">
        <w:rPr>
          <w:lang w:val="en"/>
        </w:rPr>
        <w:t xml:space="preserve">with </w:t>
      </w:r>
      <w:r w:rsidRPr="00BB3394">
        <w:rPr>
          <w:lang w:val="en"/>
        </w:rPr>
        <w:t xml:space="preserve">the application </w:t>
      </w:r>
      <w:r w:rsidR="0091718B">
        <w:rPr>
          <w:lang w:val="en"/>
        </w:rPr>
        <w:t xml:space="preserve">attached, </w:t>
      </w:r>
      <w:r w:rsidRPr="00BB3394">
        <w:rPr>
          <w:lang w:val="en"/>
        </w:rPr>
        <w:t>or provides the link for electronic submission of an application;</w:t>
      </w:r>
    </w:p>
    <w:p w:rsidR="00127D1B" w:rsidRPr="00036939" w:rsidRDefault="00127D1B" w:rsidP="001377C2">
      <w:pPr>
        <w:pStyle w:val="list1dfps"/>
        <w:rPr>
          <w:lang w:val="en"/>
        </w:rPr>
      </w:pPr>
      <w:proofErr w:type="gramStart"/>
      <w:r w:rsidRPr="00036939">
        <w:rPr>
          <w:lang w:val="en"/>
        </w:rPr>
        <w:t>b</w:t>
      </w:r>
      <w:proofErr w:type="gramEnd"/>
      <w:r w:rsidRPr="00036939">
        <w:rPr>
          <w:lang w:val="en"/>
        </w:rPr>
        <w:t>.</w:t>
      </w:r>
      <w:r w:rsidR="00166A99">
        <w:rPr>
          <w:lang w:val="en"/>
        </w:rPr>
        <w:tab/>
      </w:r>
      <w:r w:rsidRPr="00036939">
        <w:rPr>
          <w:lang w:val="en"/>
        </w:rPr>
        <w:t xml:space="preserve">advises the operation that the application must be submitted within five days </w:t>
      </w:r>
      <w:r w:rsidR="004A2B8A">
        <w:rPr>
          <w:lang w:val="en"/>
        </w:rPr>
        <w:t xml:space="preserve">of </w:t>
      </w:r>
      <w:r w:rsidRPr="00036939">
        <w:rPr>
          <w:lang w:val="en"/>
        </w:rPr>
        <w:t>receipt of the application or submitted electronically within five days from the date of contact;</w:t>
      </w:r>
    </w:p>
    <w:p w:rsidR="00127D1B" w:rsidRPr="00036939" w:rsidRDefault="00127D1B" w:rsidP="001377C2">
      <w:pPr>
        <w:pStyle w:val="list1dfps"/>
        <w:rPr>
          <w:lang w:val="en"/>
        </w:rPr>
      </w:pPr>
      <w:proofErr w:type="gramStart"/>
      <w:r w:rsidRPr="00036939">
        <w:rPr>
          <w:lang w:val="en"/>
        </w:rPr>
        <w:t>c</w:t>
      </w:r>
      <w:proofErr w:type="gramEnd"/>
      <w:r w:rsidRPr="00036939">
        <w:rPr>
          <w:lang w:val="en"/>
        </w:rPr>
        <w:t>.</w:t>
      </w:r>
      <w:r w:rsidR="00166A99">
        <w:rPr>
          <w:lang w:val="en"/>
        </w:rPr>
        <w:tab/>
      </w:r>
      <w:r w:rsidRPr="00036939">
        <w:rPr>
          <w:lang w:val="en"/>
        </w:rPr>
        <w:t>inspects the operation as soon as possible</w:t>
      </w:r>
      <w:r w:rsidR="004A2B8A">
        <w:rPr>
          <w:lang w:val="en"/>
        </w:rPr>
        <w:t>,</w:t>
      </w:r>
      <w:r w:rsidRPr="00036939">
        <w:rPr>
          <w:lang w:val="en"/>
        </w:rPr>
        <w:t xml:space="preserve"> but no later than 30 days after the date of the intake if there is no response to the letter,</w:t>
      </w:r>
    </w:p>
    <w:p w:rsidR="00127D1B" w:rsidRPr="00036939" w:rsidRDefault="00127D1B" w:rsidP="001377C2">
      <w:pPr>
        <w:pStyle w:val="list1dfps"/>
        <w:rPr>
          <w:lang w:val="en"/>
        </w:rPr>
      </w:pPr>
      <w:proofErr w:type="gramStart"/>
      <w:r w:rsidRPr="00036939">
        <w:rPr>
          <w:lang w:val="en"/>
        </w:rPr>
        <w:lastRenderedPageBreak/>
        <w:t>d</w:t>
      </w:r>
      <w:proofErr w:type="gramEnd"/>
      <w:r w:rsidRPr="00036939">
        <w:rPr>
          <w:lang w:val="en"/>
        </w:rPr>
        <w:t>.</w:t>
      </w:r>
      <w:r w:rsidR="00166A99">
        <w:rPr>
          <w:lang w:val="en"/>
        </w:rPr>
        <w:tab/>
      </w:r>
      <w:r w:rsidRPr="00036939">
        <w:rPr>
          <w:lang w:val="en"/>
        </w:rPr>
        <w:t xml:space="preserve">obtains the application or ensures the operation has ceased operating. </w:t>
      </w:r>
    </w:p>
    <w:p w:rsidR="00127D1B" w:rsidRPr="001377C2" w:rsidRDefault="00127D1B" w:rsidP="001377C2">
      <w:pPr>
        <w:pStyle w:val="bodytextdfps"/>
      </w:pPr>
      <w:r w:rsidRPr="001377C2">
        <w:t xml:space="preserve">The investigator documents all contacts according the policies listed under </w:t>
      </w:r>
      <w:hyperlink r:id="rId14" w:anchor="LPPH_6723" w:history="1">
        <w:r w:rsidRPr="00B34EBB">
          <w:rPr>
            <w:rStyle w:val="Hyperlink"/>
          </w:rPr>
          <w:t>6723</w:t>
        </w:r>
      </w:hyperlink>
      <w:r w:rsidRPr="001377C2">
        <w:t xml:space="preserve"> Contact List.</w:t>
      </w:r>
    </w:p>
    <w:p w:rsidR="00127D1B" w:rsidRPr="00036939" w:rsidRDefault="00127D1B" w:rsidP="001377C2">
      <w:pPr>
        <w:pStyle w:val="Heading5"/>
        <w:rPr>
          <w:lang w:val="en"/>
        </w:rPr>
      </w:pPr>
      <w:bookmarkStart w:id="9" w:name="_Toc372186582"/>
      <w:r w:rsidRPr="00036939">
        <w:rPr>
          <w:lang w:val="en"/>
        </w:rPr>
        <w:t>6554.2</w:t>
      </w:r>
      <w:bookmarkStart w:id="10" w:name="LPPH_6554_2"/>
      <w:bookmarkEnd w:id="10"/>
      <w:r w:rsidRPr="00036939">
        <w:rPr>
          <w:lang w:val="en"/>
        </w:rPr>
        <w:t xml:space="preserve"> Conducting Investigations When Only a Phone Number Is Known</w:t>
      </w:r>
      <w:bookmarkEnd w:id="9"/>
    </w:p>
    <w:p w:rsidR="00A04997" w:rsidRPr="00036939" w:rsidRDefault="00A04997" w:rsidP="00A04997">
      <w:pPr>
        <w:pStyle w:val="revisionnodfps"/>
        <w:rPr>
          <w:lang w:val="en"/>
        </w:rPr>
      </w:pPr>
      <w:r w:rsidRPr="00036939">
        <w:rPr>
          <w:lang w:val="en"/>
        </w:rPr>
        <w:t xml:space="preserve">LPPH </w:t>
      </w:r>
      <w:r w:rsidRPr="00A04997">
        <w:rPr>
          <w:strike/>
          <w:color w:val="FF0000"/>
          <w:lang w:val="en"/>
        </w:rPr>
        <w:t>October 2013</w:t>
      </w:r>
      <w:r>
        <w:rPr>
          <w:lang w:val="en"/>
        </w:rPr>
        <w:t xml:space="preserve"> DRAFT 6622-CCL</w:t>
      </w:r>
    </w:p>
    <w:p w:rsidR="00127D1B" w:rsidRPr="00036939" w:rsidRDefault="00127D1B" w:rsidP="001377C2">
      <w:pPr>
        <w:pStyle w:val="violettagdfps"/>
        <w:rPr>
          <w:lang w:val="en"/>
        </w:rPr>
      </w:pPr>
      <w:r w:rsidRPr="00036939">
        <w:rPr>
          <w:lang w:val="en"/>
        </w:rPr>
        <w:t>Procedure</w:t>
      </w:r>
    </w:p>
    <w:p w:rsidR="00127D1B" w:rsidRPr="00036939" w:rsidRDefault="00127D1B" w:rsidP="001377C2">
      <w:pPr>
        <w:pStyle w:val="bodytextdfps"/>
        <w:rPr>
          <w:lang w:val="en"/>
        </w:rPr>
      </w:pPr>
      <w:r w:rsidRPr="00036939">
        <w:rPr>
          <w:lang w:val="en"/>
        </w:rPr>
        <w:t xml:space="preserve">When a search conducted under </w:t>
      </w:r>
      <w:hyperlink r:id="rId15" w:anchor="LPPH_6551" w:history="1">
        <w:r w:rsidRPr="001377C2">
          <w:rPr>
            <w:rStyle w:val="Hyperlink"/>
          </w:rPr>
          <w:t>6551</w:t>
        </w:r>
      </w:hyperlink>
      <w:r w:rsidRPr="00036939">
        <w:rPr>
          <w:lang w:val="en"/>
        </w:rPr>
        <w:t xml:space="preserve"> Conducting Searches reveals only a telephone number for an alleged illegal operation, the investigator initiates the investigation by attempting to contact the provider by phone within five days of receipt of intake and conducts the investigation in the following manner:</w:t>
      </w:r>
    </w:p>
    <w:p w:rsidR="00127D1B" w:rsidRPr="00036939" w:rsidRDefault="00127D1B" w:rsidP="001377C2">
      <w:pPr>
        <w:pStyle w:val="list1dfps"/>
        <w:rPr>
          <w:lang w:val="en"/>
        </w:rPr>
      </w:pPr>
      <w:r w:rsidRPr="00036939">
        <w:rPr>
          <w:lang w:val="en"/>
        </w:rPr>
        <w:t>a.</w:t>
      </w:r>
      <w:r w:rsidR="00166A99">
        <w:rPr>
          <w:lang w:val="en"/>
        </w:rPr>
        <w:tab/>
      </w:r>
      <w:r w:rsidRPr="00036939">
        <w:rPr>
          <w:lang w:val="en"/>
        </w:rPr>
        <w:t>If the investigator is unable to make contact with the provider, the investigator must attempt at least two more phone contacts during varying times and days within the first 15 days of receipt of the intake. If the investigator is unable to make contact after three attempts, the investigation should be closed.</w:t>
      </w:r>
    </w:p>
    <w:p w:rsidR="00127D1B" w:rsidRPr="00036939" w:rsidRDefault="00127D1B" w:rsidP="001377C2">
      <w:pPr>
        <w:pStyle w:val="list1dfps"/>
        <w:rPr>
          <w:lang w:val="en"/>
        </w:rPr>
      </w:pPr>
      <w:r w:rsidRPr="00036939">
        <w:rPr>
          <w:lang w:val="en"/>
        </w:rPr>
        <w:t>b.</w:t>
      </w:r>
      <w:r w:rsidR="00166A99">
        <w:rPr>
          <w:lang w:val="en"/>
        </w:rPr>
        <w:tab/>
      </w:r>
      <w:r w:rsidRPr="00036939">
        <w:rPr>
          <w:lang w:val="en"/>
        </w:rPr>
        <w:t xml:space="preserve">If the phone number is not in service, the investigation should be closed. </w:t>
      </w:r>
    </w:p>
    <w:p w:rsidR="00127D1B" w:rsidRPr="00036939" w:rsidRDefault="00127D1B" w:rsidP="001377C2">
      <w:pPr>
        <w:pStyle w:val="list1dfps"/>
        <w:rPr>
          <w:lang w:val="en"/>
        </w:rPr>
      </w:pPr>
      <w:r w:rsidRPr="00036939">
        <w:rPr>
          <w:lang w:val="en"/>
        </w:rPr>
        <w:t>c.</w:t>
      </w:r>
      <w:r w:rsidR="00166A99">
        <w:rPr>
          <w:lang w:val="en"/>
        </w:rPr>
        <w:tab/>
      </w:r>
      <w:r w:rsidRPr="00036939">
        <w:rPr>
          <w:lang w:val="en"/>
        </w:rPr>
        <w:t>When phone contact is successful, the investigator takes the following actions:</w:t>
      </w:r>
    </w:p>
    <w:p w:rsidR="00127D1B" w:rsidRPr="00036939" w:rsidRDefault="00127D1B" w:rsidP="001377C2">
      <w:pPr>
        <w:pStyle w:val="list2dfps"/>
        <w:rPr>
          <w:lang w:val="en"/>
        </w:rPr>
      </w:pPr>
      <w:r w:rsidRPr="00036939">
        <w:rPr>
          <w:lang w:val="en"/>
        </w:rPr>
        <w:t>1.</w:t>
      </w:r>
      <w:r w:rsidR="00166A99">
        <w:rPr>
          <w:lang w:val="en"/>
        </w:rPr>
        <w:tab/>
      </w:r>
      <w:r w:rsidRPr="00036939">
        <w:rPr>
          <w:lang w:val="en"/>
        </w:rPr>
        <w:t xml:space="preserve">If possible, </w:t>
      </w:r>
      <w:r w:rsidR="00B575BA">
        <w:rPr>
          <w:lang w:val="en"/>
        </w:rPr>
        <w:t xml:space="preserve">the investigator </w:t>
      </w:r>
      <w:r w:rsidRPr="00036939">
        <w:rPr>
          <w:lang w:val="en"/>
        </w:rPr>
        <w:t>obtain</w:t>
      </w:r>
      <w:r w:rsidR="00B575BA">
        <w:rPr>
          <w:lang w:val="en"/>
        </w:rPr>
        <w:t>s</w:t>
      </w:r>
      <w:r w:rsidRPr="00036939">
        <w:rPr>
          <w:lang w:val="en"/>
        </w:rPr>
        <w:t xml:space="preserve"> the address and name of the provider. </w:t>
      </w:r>
    </w:p>
    <w:p w:rsidR="00127D1B" w:rsidRPr="00036939" w:rsidRDefault="00127D1B" w:rsidP="001377C2">
      <w:pPr>
        <w:pStyle w:val="list2dfps"/>
        <w:rPr>
          <w:lang w:val="en"/>
        </w:rPr>
      </w:pPr>
      <w:r w:rsidRPr="00036939">
        <w:rPr>
          <w:lang w:val="en"/>
        </w:rPr>
        <w:t>2.</w:t>
      </w:r>
      <w:r w:rsidR="00166A99">
        <w:rPr>
          <w:lang w:val="en"/>
        </w:rPr>
        <w:tab/>
      </w:r>
      <w:r w:rsidR="00B575BA">
        <w:rPr>
          <w:lang w:val="en"/>
        </w:rPr>
        <w:t xml:space="preserve">The investigator </w:t>
      </w:r>
      <w:r w:rsidR="0062205E">
        <w:rPr>
          <w:lang w:val="en"/>
        </w:rPr>
        <w:t>s</w:t>
      </w:r>
      <w:r w:rsidRPr="00036939">
        <w:rPr>
          <w:lang w:val="en"/>
        </w:rPr>
        <w:t>taff</w:t>
      </w:r>
      <w:r w:rsidR="0062205E">
        <w:rPr>
          <w:lang w:val="en"/>
        </w:rPr>
        <w:t>s</w:t>
      </w:r>
      <w:r w:rsidRPr="00036939">
        <w:rPr>
          <w:lang w:val="en"/>
        </w:rPr>
        <w:t xml:space="preserve"> with the supervisor if the provider is not cooperative in providing information. </w:t>
      </w:r>
    </w:p>
    <w:p w:rsidR="00127D1B" w:rsidRPr="00036939" w:rsidRDefault="00127D1B" w:rsidP="001377C2">
      <w:pPr>
        <w:pStyle w:val="list2dfps"/>
        <w:rPr>
          <w:lang w:val="en"/>
        </w:rPr>
      </w:pPr>
      <w:r w:rsidRPr="00036939">
        <w:rPr>
          <w:lang w:val="en"/>
        </w:rPr>
        <w:t>3.</w:t>
      </w:r>
      <w:r w:rsidR="00166A99">
        <w:rPr>
          <w:lang w:val="en"/>
        </w:rPr>
        <w:tab/>
      </w:r>
      <w:r w:rsidR="00B575BA">
        <w:rPr>
          <w:lang w:val="en"/>
        </w:rPr>
        <w:t>The investigator m</w:t>
      </w:r>
      <w:r w:rsidR="00B575BA" w:rsidRPr="00036939">
        <w:rPr>
          <w:lang w:val="en"/>
        </w:rPr>
        <w:t>ake</w:t>
      </w:r>
      <w:r w:rsidR="00B575BA">
        <w:rPr>
          <w:lang w:val="en"/>
        </w:rPr>
        <w:t>s</w:t>
      </w:r>
      <w:r w:rsidR="00B575BA" w:rsidRPr="00036939">
        <w:rPr>
          <w:lang w:val="en"/>
        </w:rPr>
        <w:t xml:space="preserve"> </w:t>
      </w:r>
      <w:r w:rsidRPr="00036939">
        <w:rPr>
          <w:lang w:val="en"/>
        </w:rPr>
        <w:t xml:space="preserve">a determination, based upon information from the provider, whether the operation is subject to regulation. </w:t>
      </w:r>
    </w:p>
    <w:p w:rsidR="00127D1B" w:rsidRPr="00036939" w:rsidRDefault="00127D1B" w:rsidP="001377C2">
      <w:pPr>
        <w:pStyle w:val="list2dfps"/>
        <w:rPr>
          <w:lang w:val="en"/>
        </w:rPr>
      </w:pPr>
      <w:r w:rsidRPr="00036939">
        <w:rPr>
          <w:lang w:val="en"/>
        </w:rPr>
        <w:t>4.</w:t>
      </w:r>
      <w:r w:rsidR="00166A99">
        <w:rPr>
          <w:lang w:val="en"/>
        </w:rPr>
        <w:tab/>
      </w:r>
      <w:r w:rsidRPr="00036939">
        <w:rPr>
          <w:lang w:val="en"/>
        </w:rPr>
        <w:t xml:space="preserve">If the operation is not subject to regulation, </w:t>
      </w:r>
      <w:r w:rsidR="00B575BA">
        <w:rPr>
          <w:lang w:val="en"/>
        </w:rPr>
        <w:t xml:space="preserve">the investigator </w:t>
      </w:r>
      <w:r w:rsidRPr="00036939">
        <w:rPr>
          <w:lang w:val="en"/>
        </w:rPr>
        <w:t>close</w:t>
      </w:r>
      <w:r w:rsidR="00B575BA">
        <w:rPr>
          <w:lang w:val="en"/>
        </w:rPr>
        <w:t>s</w:t>
      </w:r>
      <w:r w:rsidRPr="00036939">
        <w:rPr>
          <w:lang w:val="en"/>
        </w:rPr>
        <w:t xml:space="preserve"> the investigation and operation in CLASS.</w:t>
      </w:r>
    </w:p>
    <w:p w:rsidR="00127D1B" w:rsidRPr="00036939" w:rsidRDefault="00127D1B" w:rsidP="001377C2">
      <w:pPr>
        <w:pStyle w:val="list2dfps"/>
        <w:rPr>
          <w:lang w:val="en"/>
        </w:rPr>
      </w:pPr>
      <w:r w:rsidRPr="00036939">
        <w:rPr>
          <w:lang w:val="en"/>
        </w:rPr>
        <w:t>5.</w:t>
      </w:r>
      <w:r w:rsidR="00166A99">
        <w:rPr>
          <w:lang w:val="en"/>
        </w:rPr>
        <w:tab/>
      </w:r>
      <w:r w:rsidRPr="00036939">
        <w:rPr>
          <w:lang w:val="en"/>
        </w:rPr>
        <w:t>If the operation is subject to regulation, the investigator sends</w:t>
      </w:r>
      <w:r w:rsidR="00B34EBB">
        <w:rPr>
          <w:lang w:val="en"/>
        </w:rPr>
        <w:t xml:space="preserve"> the operation</w:t>
      </w:r>
      <w:r w:rsidRPr="00036939">
        <w:rPr>
          <w:lang w:val="en"/>
        </w:rPr>
        <w:t xml:space="preserve"> </w:t>
      </w:r>
      <w:hyperlink r:id="rId16" w:history="1">
        <w:r w:rsidRPr="000C16CE">
          <w:rPr>
            <w:rStyle w:val="Hyperlink"/>
            <w:highlight w:val="yellow"/>
            <w:lang w:val="en"/>
          </w:rPr>
          <w:t>Form 2</w:t>
        </w:r>
        <w:r w:rsidR="0091718B" w:rsidRPr="000C16CE">
          <w:rPr>
            <w:rStyle w:val="Hyperlink"/>
            <w:highlight w:val="yellow"/>
            <w:lang w:val="en"/>
          </w:rPr>
          <w:t>8</w:t>
        </w:r>
        <w:r w:rsidRPr="000C16CE">
          <w:rPr>
            <w:rStyle w:val="Hyperlink"/>
            <w:highlight w:val="yellow"/>
            <w:lang w:val="en"/>
          </w:rPr>
          <w:t>65</w:t>
        </w:r>
      </w:hyperlink>
      <w:r w:rsidRPr="00036939">
        <w:rPr>
          <w:lang w:val="en"/>
        </w:rPr>
        <w:t xml:space="preserve"> Illegal Operation Application Cover Letter</w:t>
      </w:r>
      <w:r w:rsidR="00B34EBB">
        <w:rPr>
          <w:lang w:val="en"/>
        </w:rPr>
        <w:t>,</w:t>
      </w:r>
      <w:r w:rsidRPr="00036939">
        <w:rPr>
          <w:lang w:val="en"/>
        </w:rPr>
        <w:t xml:space="preserve"> </w:t>
      </w:r>
      <w:r w:rsidRPr="000C16CE">
        <w:rPr>
          <w:highlight w:val="yellow"/>
          <w:lang w:val="en"/>
        </w:rPr>
        <w:t>located in the electronic forms system</w:t>
      </w:r>
      <w:r w:rsidR="0091718B">
        <w:rPr>
          <w:lang w:val="en"/>
        </w:rPr>
        <w:t>,</w:t>
      </w:r>
      <w:r>
        <w:rPr>
          <w:lang w:val="en"/>
        </w:rPr>
        <w:t xml:space="preserve"> </w:t>
      </w:r>
      <w:r w:rsidR="0091718B">
        <w:rPr>
          <w:lang w:val="en"/>
        </w:rPr>
        <w:t xml:space="preserve">with </w:t>
      </w:r>
      <w:r w:rsidRPr="00036939">
        <w:rPr>
          <w:lang w:val="en"/>
        </w:rPr>
        <w:t xml:space="preserve">the application </w:t>
      </w:r>
      <w:r w:rsidR="0091718B">
        <w:rPr>
          <w:lang w:val="en"/>
        </w:rPr>
        <w:t xml:space="preserve">attached, </w:t>
      </w:r>
      <w:r w:rsidRPr="00036939">
        <w:rPr>
          <w:lang w:val="en"/>
        </w:rPr>
        <w:t xml:space="preserve">and advises the provider to return the application within five days. </w:t>
      </w:r>
    </w:p>
    <w:p w:rsidR="0050720D" w:rsidRDefault="00127D1B" w:rsidP="001377C2">
      <w:pPr>
        <w:pStyle w:val="list2dfps"/>
        <w:rPr>
          <w:lang w:val="en"/>
        </w:rPr>
      </w:pPr>
      <w:r w:rsidRPr="00036939">
        <w:rPr>
          <w:lang w:val="en"/>
        </w:rPr>
        <w:t>6.</w:t>
      </w:r>
      <w:r w:rsidR="00166A99">
        <w:rPr>
          <w:lang w:val="en"/>
        </w:rPr>
        <w:tab/>
      </w:r>
      <w:r w:rsidRPr="00036939">
        <w:rPr>
          <w:lang w:val="en"/>
        </w:rPr>
        <w:t xml:space="preserve">If the application or written notification of closure is not submitted, </w:t>
      </w:r>
      <w:r w:rsidR="00447921">
        <w:rPr>
          <w:lang w:val="en"/>
        </w:rPr>
        <w:t xml:space="preserve">the investigator </w:t>
      </w:r>
      <w:r w:rsidRPr="00036939">
        <w:rPr>
          <w:lang w:val="en"/>
        </w:rPr>
        <w:t>inspect</w:t>
      </w:r>
      <w:r w:rsidR="00447921">
        <w:rPr>
          <w:lang w:val="en"/>
        </w:rPr>
        <w:t>s</w:t>
      </w:r>
      <w:r w:rsidRPr="00036939">
        <w:rPr>
          <w:lang w:val="en"/>
        </w:rPr>
        <w:t xml:space="preserve"> the operation as soon as possible but no later than 30 days after the date of intake</w:t>
      </w:r>
      <w:r w:rsidR="00C527E8">
        <w:rPr>
          <w:lang w:val="en"/>
        </w:rPr>
        <w:t xml:space="preserve">. During the inspection the investigator either </w:t>
      </w:r>
      <w:r w:rsidRPr="00036939">
        <w:rPr>
          <w:lang w:val="en"/>
        </w:rPr>
        <w:t>obtain</w:t>
      </w:r>
      <w:r w:rsidR="00C527E8">
        <w:rPr>
          <w:lang w:val="en"/>
        </w:rPr>
        <w:t>s</w:t>
      </w:r>
      <w:r w:rsidRPr="00036939">
        <w:rPr>
          <w:lang w:val="en"/>
        </w:rPr>
        <w:t xml:space="preserve"> the application or ensure</w:t>
      </w:r>
      <w:r w:rsidR="00C527E8">
        <w:rPr>
          <w:lang w:val="en"/>
        </w:rPr>
        <w:t>s</w:t>
      </w:r>
      <w:r w:rsidRPr="00036939">
        <w:rPr>
          <w:lang w:val="en"/>
        </w:rPr>
        <w:t xml:space="preserve"> closure of the operation. </w:t>
      </w:r>
    </w:p>
    <w:p w:rsidR="00127D1B" w:rsidRPr="00036939" w:rsidRDefault="00127D1B" w:rsidP="0062205E">
      <w:pPr>
        <w:pStyle w:val="bodytextdfps"/>
        <w:rPr>
          <w:lang w:val="en"/>
        </w:rPr>
      </w:pPr>
      <w:r w:rsidRPr="00036939">
        <w:rPr>
          <w:lang w:val="en"/>
        </w:rPr>
        <w:t xml:space="preserve">The investigator documents all contacts and attempted contacts in the investigation chronology according the policies listed under </w:t>
      </w:r>
      <w:hyperlink r:id="rId17" w:anchor="LPPH_6723" w:history="1">
        <w:r w:rsidRPr="0050720D">
          <w:rPr>
            <w:rStyle w:val="Hyperlink"/>
          </w:rPr>
          <w:t>6723</w:t>
        </w:r>
      </w:hyperlink>
      <w:r w:rsidRPr="00036939">
        <w:rPr>
          <w:lang w:val="en"/>
        </w:rPr>
        <w:t xml:space="preserve"> Contact List.</w:t>
      </w:r>
    </w:p>
    <w:p w:rsidR="00127D1B" w:rsidRPr="001377C2" w:rsidRDefault="00127D1B" w:rsidP="001377C2">
      <w:pPr>
        <w:pStyle w:val="bodytextdfps"/>
      </w:pPr>
      <w:r w:rsidRPr="001377C2">
        <w:t xml:space="preserve">See </w:t>
      </w:r>
      <w:hyperlink r:id="rId18" w:anchor="LPPH_6557" w:history="1">
        <w:r w:rsidRPr="001377C2">
          <w:rPr>
            <w:rStyle w:val="Hyperlink"/>
          </w:rPr>
          <w:t>6557</w:t>
        </w:r>
      </w:hyperlink>
      <w:r w:rsidRPr="001377C2">
        <w:t xml:space="preserve"> Procedures When an Illegal Operation Is Determined to Be Not Subject to Regulation.</w:t>
      </w:r>
    </w:p>
    <w:p w:rsidR="00127D1B" w:rsidRPr="00036939" w:rsidRDefault="00127D1B" w:rsidP="004C79AA">
      <w:pPr>
        <w:pStyle w:val="Heading5"/>
        <w:rPr>
          <w:lang w:val="en"/>
        </w:rPr>
      </w:pPr>
      <w:bookmarkStart w:id="11" w:name="_Toc372186583"/>
      <w:r w:rsidRPr="00036939">
        <w:rPr>
          <w:lang w:val="en"/>
        </w:rPr>
        <w:t>6554.3</w:t>
      </w:r>
      <w:bookmarkStart w:id="12" w:name="LPPH_6554_3"/>
      <w:bookmarkEnd w:id="12"/>
      <w:r w:rsidRPr="00036939">
        <w:rPr>
          <w:lang w:val="en"/>
        </w:rPr>
        <w:t xml:space="preserve"> Conducting Investigations When Only an Email Address Is Known</w:t>
      </w:r>
      <w:bookmarkEnd w:id="11"/>
    </w:p>
    <w:p w:rsidR="00A04997" w:rsidRPr="00036939" w:rsidRDefault="00A04997" w:rsidP="00A04997">
      <w:pPr>
        <w:pStyle w:val="revisionnodfps"/>
        <w:rPr>
          <w:lang w:val="en"/>
        </w:rPr>
      </w:pPr>
      <w:r w:rsidRPr="00036939">
        <w:rPr>
          <w:lang w:val="en"/>
        </w:rPr>
        <w:t xml:space="preserve">LPPH </w:t>
      </w:r>
      <w:r w:rsidRPr="00A04997">
        <w:rPr>
          <w:strike/>
          <w:color w:val="FF0000"/>
          <w:lang w:val="en"/>
        </w:rPr>
        <w:t>October 2013</w:t>
      </w:r>
      <w:r>
        <w:rPr>
          <w:lang w:val="en"/>
        </w:rPr>
        <w:t xml:space="preserve"> DRAFT 6622-CCL</w:t>
      </w:r>
    </w:p>
    <w:p w:rsidR="00127D1B" w:rsidRPr="00036939" w:rsidRDefault="00127D1B" w:rsidP="004C79AA">
      <w:pPr>
        <w:pStyle w:val="bodytextdfps"/>
        <w:rPr>
          <w:lang w:val="en"/>
        </w:rPr>
      </w:pPr>
      <w:r w:rsidRPr="00036939">
        <w:rPr>
          <w:lang w:val="en"/>
        </w:rPr>
        <w:t xml:space="preserve">When a search conducted under </w:t>
      </w:r>
      <w:hyperlink r:id="rId19" w:anchor="LPPH_6551" w:history="1">
        <w:r w:rsidRPr="004C79AA">
          <w:rPr>
            <w:rStyle w:val="Hyperlink"/>
          </w:rPr>
          <w:t>6551</w:t>
        </w:r>
      </w:hyperlink>
      <w:r w:rsidRPr="00036939">
        <w:rPr>
          <w:lang w:val="en"/>
        </w:rPr>
        <w:t xml:space="preserve"> Conducting Searches reveals only an e-mail address for an alleged illegal operation, the investigator initiates the investigation by emailing the provider</w:t>
      </w:r>
      <w:r>
        <w:rPr>
          <w:lang w:val="en"/>
        </w:rPr>
        <w:t xml:space="preserve"> </w:t>
      </w:r>
      <w:r w:rsidRPr="000C16CE">
        <w:rPr>
          <w:highlight w:val="yellow"/>
          <w:lang w:val="en"/>
        </w:rPr>
        <w:t xml:space="preserve">within </w:t>
      </w:r>
      <w:r w:rsidR="00B575BA" w:rsidRPr="000C16CE">
        <w:rPr>
          <w:highlight w:val="yellow"/>
          <w:lang w:val="en"/>
        </w:rPr>
        <w:t xml:space="preserve">five </w:t>
      </w:r>
      <w:r w:rsidRPr="000C16CE">
        <w:rPr>
          <w:highlight w:val="yellow"/>
          <w:lang w:val="en"/>
        </w:rPr>
        <w:t>days of receipt of intake</w:t>
      </w:r>
      <w:r w:rsidRPr="00036939">
        <w:rPr>
          <w:lang w:val="en"/>
        </w:rPr>
        <w:t xml:space="preserve"> and conducts the investigation in the following manner:</w:t>
      </w:r>
    </w:p>
    <w:p w:rsidR="00127D1B" w:rsidRPr="00036939" w:rsidRDefault="00127D1B" w:rsidP="004C79AA">
      <w:pPr>
        <w:pStyle w:val="list1dfps"/>
        <w:rPr>
          <w:lang w:val="en"/>
        </w:rPr>
      </w:pPr>
      <w:r w:rsidRPr="00036939">
        <w:rPr>
          <w:lang w:val="en"/>
        </w:rPr>
        <w:lastRenderedPageBreak/>
        <w:t>a.</w:t>
      </w:r>
      <w:r w:rsidR="00166A99">
        <w:rPr>
          <w:lang w:val="en"/>
        </w:rPr>
        <w:tab/>
      </w:r>
      <w:r w:rsidR="00B575BA">
        <w:rPr>
          <w:lang w:val="en"/>
        </w:rPr>
        <w:t>The i</w:t>
      </w:r>
      <w:r w:rsidR="00B575BA" w:rsidRPr="00036939">
        <w:rPr>
          <w:lang w:val="en"/>
        </w:rPr>
        <w:t xml:space="preserve">nvestigator </w:t>
      </w:r>
      <w:r w:rsidRPr="00036939">
        <w:rPr>
          <w:lang w:val="en"/>
        </w:rPr>
        <w:t xml:space="preserve">sends an email by copying and pasting </w:t>
      </w:r>
      <w:hyperlink r:id="rId20" w:history="1">
        <w:r w:rsidRPr="000C16CE">
          <w:rPr>
            <w:rStyle w:val="Hyperlink"/>
            <w:highlight w:val="yellow"/>
            <w:lang w:val="en"/>
          </w:rPr>
          <w:t>Form 2864</w:t>
        </w:r>
      </w:hyperlink>
      <w:r w:rsidRPr="00036939">
        <w:rPr>
          <w:lang w:val="en"/>
        </w:rPr>
        <w:t xml:space="preserve"> Illegal Operation Notification Letter</w:t>
      </w:r>
      <w:r w:rsidR="00B575BA">
        <w:rPr>
          <w:lang w:val="en"/>
        </w:rPr>
        <w:t>,</w:t>
      </w:r>
      <w:r w:rsidRPr="00036939">
        <w:rPr>
          <w:lang w:val="en"/>
        </w:rPr>
        <w:t xml:space="preserve"> </w:t>
      </w:r>
      <w:r w:rsidRPr="000C16CE">
        <w:rPr>
          <w:highlight w:val="yellow"/>
          <w:lang w:val="en"/>
        </w:rPr>
        <w:t>located in the electronic forms system</w:t>
      </w:r>
      <w:r w:rsidR="00B575BA">
        <w:rPr>
          <w:lang w:val="en"/>
        </w:rPr>
        <w:t>,</w:t>
      </w:r>
      <w:r w:rsidRPr="00036939">
        <w:rPr>
          <w:lang w:val="en"/>
        </w:rPr>
        <w:t xml:space="preserve"> into the body of the email. </w:t>
      </w:r>
    </w:p>
    <w:p w:rsidR="00127D1B" w:rsidRPr="00036939" w:rsidRDefault="00127D1B" w:rsidP="004C79AA">
      <w:pPr>
        <w:pStyle w:val="list1dfps"/>
        <w:rPr>
          <w:lang w:val="en"/>
        </w:rPr>
      </w:pPr>
      <w:r w:rsidRPr="00036939">
        <w:rPr>
          <w:lang w:val="en"/>
        </w:rPr>
        <w:t>b.</w:t>
      </w:r>
      <w:r w:rsidR="00166A99">
        <w:rPr>
          <w:lang w:val="en"/>
        </w:rPr>
        <w:tab/>
      </w:r>
      <w:r w:rsidRPr="00036939">
        <w:rPr>
          <w:lang w:val="en"/>
        </w:rPr>
        <w:t xml:space="preserve">If the email is returned as undeliverable then the investigation is closed. </w:t>
      </w:r>
    </w:p>
    <w:p w:rsidR="00127D1B" w:rsidRPr="00036939" w:rsidRDefault="00127D1B" w:rsidP="004C79AA">
      <w:pPr>
        <w:pStyle w:val="list1dfps"/>
        <w:rPr>
          <w:lang w:val="en"/>
        </w:rPr>
      </w:pPr>
      <w:r w:rsidRPr="00036939">
        <w:rPr>
          <w:lang w:val="en"/>
        </w:rPr>
        <w:t>c.</w:t>
      </w:r>
      <w:r w:rsidR="00166A99">
        <w:rPr>
          <w:lang w:val="en"/>
        </w:rPr>
        <w:tab/>
      </w:r>
      <w:r w:rsidR="00B575BA">
        <w:rPr>
          <w:lang w:val="en"/>
        </w:rPr>
        <w:t xml:space="preserve">The investigator attempts to contact the operation three times within 15 days of the intake. </w:t>
      </w:r>
      <w:r w:rsidRPr="00036939">
        <w:rPr>
          <w:lang w:val="en"/>
        </w:rPr>
        <w:t xml:space="preserve">If there is no response after </w:t>
      </w:r>
      <w:r w:rsidR="00B575BA">
        <w:rPr>
          <w:lang w:val="en"/>
        </w:rPr>
        <w:t xml:space="preserve">that time, the investigator consults </w:t>
      </w:r>
      <w:r w:rsidRPr="00036939">
        <w:rPr>
          <w:lang w:val="en"/>
        </w:rPr>
        <w:t xml:space="preserve">with the supervisor for further instructions. </w:t>
      </w:r>
    </w:p>
    <w:p w:rsidR="00127D1B" w:rsidRPr="00036939" w:rsidRDefault="00127D1B" w:rsidP="004C79AA">
      <w:pPr>
        <w:pStyle w:val="list1dfps"/>
        <w:rPr>
          <w:lang w:val="en"/>
        </w:rPr>
      </w:pPr>
      <w:r w:rsidRPr="00036939">
        <w:rPr>
          <w:lang w:val="en"/>
        </w:rPr>
        <w:t>d.</w:t>
      </w:r>
      <w:r w:rsidR="00166A99">
        <w:rPr>
          <w:lang w:val="en"/>
        </w:rPr>
        <w:tab/>
      </w:r>
      <w:r w:rsidRPr="00036939">
        <w:rPr>
          <w:lang w:val="en"/>
        </w:rPr>
        <w:t>When email contact is successful, the investigator takes the following actions:</w:t>
      </w:r>
    </w:p>
    <w:p w:rsidR="00127D1B" w:rsidRPr="00036939" w:rsidRDefault="00127D1B" w:rsidP="004C79AA">
      <w:pPr>
        <w:pStyle w:val="list2dfps"/>
        <w:rPr>
          <w:lang w:val="en"/>
        </w:rPr>
      </w:pPr>
      <w:r w:rsidRPr="00036939">
        <w:rPr>
          <w:lang w:val="en"/>
        </w:rPr>
        <w:t>1.</w:t>
      </w:r>
      <w:r w:rsidR="00166A99">
        <w:rPr>
          <w:lang w:val="en"/>
        </w:rPr>
        <w:tab/>
      </w:r>
      <w:r w:rsidRPr="00036939">
        <w:rPr>
          <w:lang w:val="en"/>
        </w:rPr>
        <w:t xml:space="preserve">If possible, </w:t>
      </w:r>
      <w:r w:rsidR="00EC2380">
        <w:rPr>
          <w:lang w:val="en"/>
        </w:rPr>
        <w:t xml:space="preserve">the investigator </w:t>
      </w:r>
      <w:r w:rsidRPr="00036939">
        <w:rPr>
          <w:lang w:val="en"/>
        </w:rPr>
        <w:t>obtain</w:t>
      </w:r>
      <w:r w:rsidR="00B575BA">
        <w:rPr>
          <w:lang w:val="en"/>
        </w:rPr>
        <w:t>s</w:t>
      </w:r>
      <w:r w:rsidRPr="00036939">
        <w:rPr>
          <w:lang w:val="en"/>
        </w:rPr>
        <w:t xml:space="preserve"> the address and name of the provider. </w:t>
      </w:r>
    </w:p>
    <w:p w:rsidR="00127D1B" w:rsidRPr="00036939" w:rsidRDefault="00127D1B" w:rsidP="004C79AA">
      <w:pPr>
        <w:pStyle w:val="list2dfps"/>
        <w:rPr>
          <w:lang w:val="en"/>
        </w:rPr>
      </w:pPr>
      <w:r w:rsidRPr="00036939">
        <w:rPr>
          <w:lang w:val="en"/>
        </w:rPr>
        <w:t>2.</w:t>
      </w:r>
      <w:r w:rsidR="00166A99">
        <w:rPr>
          <w:lang w:val="en"/>
        </w:rPr>
        <w:tab/>
      </w:r>
      <w:r w:rsidR="00EC2380">
        <w:rPr>
          <w:lang w:val="en"/>
        </w:rPr>
        <w:t xml:space="preserve">The investigator </w:t>
      </w:r>
      <w:r w:rsidR="0062205E">
        <w:rPr>
          <w:lang w:val="en"/>
        </w:rPr>
        <w:t>s</w:t>
      </w:r>
      <w:r w:rsidRPr="00036939">
        <w:rPr>
          <w:lang w:val="en"/>
        </w:rPr>
        <w:t>taff</w:t>
      </w:r>
      <w:r w:rsidR="0062205E">
        <w:rPr>
          <w:lang w:val="en"/>
        </w:rPr>
        <w:t>s</w:t>
      </w:r>
      <w:r w:rsidRPr="00036939">
        <w:rPr>
          <w:lang w:val="en"/>
        </w:rPr>
        <w:t xml:space="preserve"> with the supervisor if the provider is not cooperative in providing information.</w:t>
      </w:r>
    </w:p>
    <w:p w:rsidR="00127D1B" w:rsidRPr="00036939" w:rsidRDefault="00127D1B" w:rsidP="004C79AA">
      <w:pPr>
        <w:pStyle w:val="list2dfps"/>
        <w:rPr>
          <w:lang w:val="en"/>
        </w:rPr>
      </w:pPr>
      <w:r w:rsidRPr="00036939">
        <w:rPr>
          <w:lang w:val="en"/>
        </w:rPr>
        <w:t>3.</w:t>
      </w:r>
      <w:r w:rsidR="00166A99">
        <w:rPr>
          <w:lang w:val="en"/>
        </w:rPr>
        <w:tab/>
      </w:r>
      <w:r w:rsidR="00EC2380">
        <w:rPr>
          <w:lang w:val="en"/>
        </w:rPr>
        <w:t>The investigator m</w:t>
      </w:r>
      <w:r w:rsidR="00EC2380" w:rsidRPr="00036939">
        <w:rPr>
          <w:lang w:val="en"/>
        </w:rPr>
        <w:t>ake</w:t>
      </w:r>
      <w:r w:rsidR="00EC2380">
        <w:rPr>
          <w:lang w:val="en"/>
        </w:rPr>
        <w:t>s</w:t>
      </w:r>
      <w:r w:rsidR="00EC2380" w:rsidRPr="00036939">
        <w:rPr>
          <w:lang w:val="en"/>
        </w:rPr>
        <w:t xml:space="preserve"> </w:t>
      </w:r>
      <w:r w:rsidRPr="00036939">
        <w:rPr>
          <w:lang w:val="en"/>
        </w:rPr>
        <w:t xml:space="preserve">a determination, based upon information from the provider, whether the operation is subject to regulation. </w:t>
      </w:r>
    </w:p>
    <w:p w:rsidR="00127D1B" w:rsidRPr="00036939" w:rsidRDefault="00127D1B" w:rsidP="004C79AA">
      <w:pPr>
        <w:pStyle w:val="list2dfps"/>
        <w:rPr>
          <w:lang w:val="en"/>
        </w:rPr>
      </w:pPr>
      <w:r w:rsidRPr="00036939">
        <w:rPr>
          <w:lang w:val="en"/>
        </w:rPr>
        <w:t>4.</w:t>
      </w:r>
      <w:r w:rsidR="00166A99">
        <w:rPr>
          <w:lang w:val="en"/>
        </w:rPr>
        <w:tab/>
      </w:r>
      <w:r w:rsidRPr="00036939">
        <w:rPr>
          <w:lang w:val="en"/>
        </w:rPr>
        <w:t xml:space="preserve">If the operation is not subject to regulation, </w:t>
      </w:r>
      <w:r w:rsidR="00EC2380">
        <w:rPr>
          <w:lang w:val="en"/>
        </w:rPr>
        <w:t xml:space="preserve">the investigator </w:t>
      </w:r>
      <w:r w:rsidRPr="00036939">
        <w:rPr>
          <w:lang w:val="en"/>
        </w:rPr>
        <w:t>close</w:t>
      </w:r>
      <w:r w:rsidR="00EC2380">
        <w:rPr>
          <w:lang w:val="en"/>
        </w:rPr>
        <w:t>s</w:t>
      </w:r>
      <w:r w:rsidRPr="00036939">
        <w:rPr>
          <w:lang w:val="en"/>
        </w:rPr>
        <w:t xml:space="preserve"> the investigation and operation in CLASS.</w:t>
      </w:r>
    </w:p>
    <w:p w:rsidR="00127D1B" w:rsidRPr="00036939" w:rsidRDefault="00127D1B" w:rsidP="004C79AA">
      <w:pPr>
        <w:pStyle w:val="list2dfps"/>
        <w:rPr>
          <w:lang w:val="en"/>
        </w:rPr>
      </w:pPr>
      <w:r w:rsidRPr="00BB3394">
        <w:rPr>
          <w:lang w:val="en"/>
        </w:rPr>
        <w:t>5.</w:t>
      </w:r>
      <w:r w:rsidR="00166A99" w:rsidRPr="00BB3394">
        <w:rPr>
          <w:lang w:val="en"/>
        </w:rPr>
        <w:tab/>
      </w:r>
      <w:r w:rsidRPr="00BB3394">
        <w:rPr>
          <w:lang w:val="en"/>
        </w:rPr>
        <w:t xml:space="preserve">If the operation is subject to regulation, the investigator sends </w:t>
      </w:r>
      <w:r w:rsidR="0091718B">
        <w:rPr>
          <w:lang w:val="en"/>
        </w:rPr>
        <w:t xml:space="preserve">the operation </w:t>
      </w:r>
      <w:r w:rsidRPr="000C16CE">
        <w:rPr>
          <w:highlight w:val="yellow"/>
          <w:lang w:val="en"/>
        </w:rPr>
        <w:t xml:space="preserve">Form </w:t>
      </w:r>
      <w:r w:rsidR="001131F8" w:rsidRPr="000C16CE">
        <w:rPr>
          <w:highlight w:val="yellow"/>
          <w:lang w:val="en"/>
        </w:rPr>
        <w:t>2865</w:t>
      </w:r>
      <w:r w:rsidR="001131F8" w:rsidRPr="00BB3394">
        <w:rPr>
          <w:lang w:val="en"/>
        </w:rPr>
        <w:t xml:space="preserve"> </w:t>
      </w:r>
      <w:r w:rsidRPr="00BB3394">
        <w:rPr>
          <w:lang w:val="en"/>
        </w:rPr>
        <w:t>Illegal Operation Application Cover Letter</w:t>
      </w:r>
      <w:r w:rsidR="00EC2380" w:rsidRPr="00BB3394">
        <w:rPr>
          <w:lang w:val="en"/>
        </w:rPr>
        <w:t>,</w:t>
      </w:r>
      <w:r w:rsidRPr="00BB3394">
        <w:rPr>
          <w:lang w:val="en"/>
        </w:rPr>
        <w:t xml:space="preserve"> </w:t>
      </w:r>
      <w:r w:rsidRPr="000C16CE">
        <w:rPr>
          <w:highlight w:val="yellow"/>
          <w:lang w:val="en"/>
        </w:rPr>
        <w:t>located in the electronic forms system</w:t>
      </w:r>
      <w:r w:rsidR="0062205E" w:rsidRPr="00BB3394">
        <w:rPr>
          <w:lang w:val="en"/>
        </w:rPr>
        <w:t xml:space="preserve">, </w:t>
      </w:r>
      <w:r w:rsidR="0091718B">
        <w:rPr>
          <w:lang w:val="en"/>
        </w:rPr>
        <w:t xml:space="preserve">with </w:t>
      </w:r>
      <w:r w:rsidRPr="00BB3394">
        <w:rPr>
          <w:lang w:val="en"/>
        </w:rPr>
        <w:t xml:space="preserve">the application </w:t>
      </w:r>
      <w:r w:rsidR="0091718B">
        <w:rPr>
          <w:lang w:val="en"/>
        </w:rPr>
        <w:t xml:space="preserve">attached, </w:t>
      </w:r>
      <w:r w:rsidRPr="00BB3394">
        <w:rPr>
          <w:lang w:val="en"/>
        </w:rPr>
        <w:t>and advises the provider to return the application within five days.</w:t>
      </w:r>
      <w:r w:rsidRPr="00036939">
        <w:rPr>
          <w:lang w:val="en"/>
        </w:rPr>
        <w:t xml:space="preserve"> </w:t>
      </w:r>
    </w:p>
    <w:p w:rsidR="00127D1B" w:rsidRPr="00036939" w:rsidRDefault="00127D1B" w:rsidP="004C79AA">
      <w:pPr>
        <w:pStyle w:val="list2dfps"/>
        <w:rPr>
          <w:lang w:val="en"/>
        </w:rPr>
      </w:pPr>
      <w:r w:rsidRPr="00036939">
        <w:rPr>
          <w:lang w:val="en"/>
        </w:rPr>
        <w:t>6.</w:t>
      </w:r>
      <w:r w:rsidR="00166A99">
        <w:rPr>
          <w:lang w:val="en"/>
        </w:rPr>
        <w:tab/>
      </w:r>
      <w:r w:rsidRPr="00036939">
        <w:rPr>
          <w:lang w:val="en"/>
        </w:rPr>
        <w:t xml:space="preserve">If the application or written notification of closure is not submitted, </w:t>
      </w:r>
      <w:r w:rsidR="00EC2380">
        <w:rPr>
          <w:lang w:val="en"/>
        </w:rPr>
        <w:t xml:space="preserve">the investigator </w:t>
      </w:r>
      <w:r w:rsidRPr="00036939">
        <w:rPr>
          <w:lang w:val="en"/>
        </w:rPr>
        <w:t>inspect</w:t>
      </w:r>
      <w:r w:rsidR="00EC2380">
        <w:rPr>
          <w:lang w:val="en"/>
        </w:rPr>
        <w:t>s</w:t>
      </w:r>
      <w:r w:rsidRPr="00036939">
        <w:rPr>
          <w:lang w:val="en"/>
        </w:rPr>
        <w:t xml:space="preserve"> the operation as soon as possible but no later than 30 days after the date of intake</w:t>
      </w:r>
      <w:r w:rsidR="00C527E8">
        <w:rPr>
          <w:lang w:val="en"/>
        </w:rPr>
        <w:t xml:space="preserve">. During the inspection the investigator either </w:t>
      </w:r>
      <w:r w:rsidRPr="00036939">
        <w:rPr>
          <w:lang w:val="en"/>
        </w:rPr>
        <w:t>obtain</w:t>
      </w:r>
      <w:r w:rsidR="00C527E8">
        <w:rPr>
          <w:lang w:val="en"/>
        </w:rPr>
        <w:t>s</w:t>
      </w:r>
      <w:r w:rsidRPr="00036939">
        <w:rPr>
          <w:lang w:val="en"/>
        </w:rPr>
        <w:t xml:space="preserve"> the application or ensure</w:t>
      </w:r>
      <w:r w:rsidR="00C527E8">
        <w:rPr>
          <w:lang w:val="en"/>
        </w:rPr>
        <w:t>s</w:t>
      </w:r>
      <w:r w:rsidRPr="00036939">
        <w:rPr>
          <w:lang w:val="en"/>
        </w:rPr>
        <w:t xml:space="preserve"> closure of the operation. </w:t>
      </w:r>
    </w:p>
    <w:p w:rsidR="00127D1B" w:rsidRPr="004C79AA" w:rsidRDefault="00127D1B" w:rsidP="004C79AA">
      <w:pPr>
        <w:pStyle w:val="bodytextdfps"/>
      </w:pPr>
      <w:r w:rsidRPr="004C79AA">
        <w:t xml:space="preserve">The investigator documents all contacts according the policies listed under </w:t>
      </w:r>
      <w:hyperlink r:id="rId21" w:anchor="LPPH_6723" w:history="1">
        <w:r w:rsidRPr="004C79AA">
          <w:rPr>
            <w:rStyle w:val="Hyperlink"/>
          </w:rPr>
          <w:t>6723</w:t>
        </w:r>
      </w:hyperlink>
      <w:r w:rsidRPr="004C79AA">
        <w:t xml:space="preserve"> Contact List.</w:t>
      </w:r>
    </w:p>
    <w:p w:rsidR="00127D1B" w:rsidRPr="004C79AA" w:rsidRDefault="00127D1B" w:rsidP="004C79AA">
      <w:pPr>
        <w:pStyle w:val="bodytextdfps"/>
      </w:pPr>
      <w:r w:rsidRPr="004C79AA">
        <w:t xml:space="preserve">See </w:t>
      </w:r>
      <w:hyperlink r:id="rId22" w:anchor="LPPH_6557" w:history="1">
        <w:r w:rsidRPr="004C79AA">
          <w:rPr>
            <w:rStyle w:val="Hyperlink"/>
          </w:rPr>
          <w:t>6557</w:t>
        </w:r>
      </w:hyperlink>
      <w:r w:rsidRPr="004C79AA">
        <w:t xml:space="preserve"> Procedures When an Illegal Operation Is Determined to Be Not Subject to Regulation.</w:t>
      </w:r>
    </w:p>
    <w:p w:rsidR="00127D1B" w:rsidRPr="00036939" w:rsidRDefault="00127D1B" w:rsidP="004C79AA">
      <w:pPr>
        <w:pStyle w:val="Heading4"/>
        <w:rPr>
          <w:lang w:val="en"/>
        </w:rPr>
      </w:pPr>
      <w:bookmarkStart w:id="13" w:name="_Toc372186584"/>
      <w:r w:rsidRPr="00036939">
        <w:rPr>
          <w:lang w:val="en"/>
        </w:rPr>
        <w:t>6555</w:t>
      </w:r>
      <w:bookmarkStart w:id="14" w:name="LPPH_6555"/>
      <w:bookmarkEnd w:id="14"/>
      <w:r w:rsidRPr="00036939">
        <w:rPr>
          <w:lang w:val="en"/>
        </w:rPr>
        <w:t xml:space="preserve"> Obtaining Consent to Enter an Illegal Operation</w:t>
      </w:r>
      <w:bookmarkEnd w:id="13"/>
    </w:p>
    <w:p w:rsidR="00A04997" w:rsidRPr="00036939" w:rsidRDefault="00A04997" w:rsidP="00A04997">
      <w:pPr>
        <w:pStyle w:val="revisionnodfps"/>
        <w:rPr>
          <w:lang w:val="en"/>
        </w:rPr>
      </w:pPr>
      <w:r w:rsidRPr="00036939">
        <w:rPr>
          <w:lang w:val="en"/>
        </w:rPr>
        <w:t xml:space="preserve">LPPH </w:t>
      </w:r>
      <w:r w:rsidRPr="00A04997">
        <w:rPr>
          <w:strike/>
          <w:color w:val="FF0000"/>
          <w:lang w:val="en"/>
        </w:rPr>
        <w:t>October 2013</w:t>
      </w:r>
      <w:r>
        <w:rPr>
          <w:lang w:val="en"/>
        </w:rPr>
        <w:t xml:space="preserve"> DRAFT 6622-CCL</w:t>
      </w:r>
    </w:p>
    <w:p w:rsidR="00127D1B" w:rsidRPr="00036939" w:rsidRDefault="00127D1B" w:rsidP="004C79AA">
      <w:pPr>
        <w:pStyle w:val="violettagdfps"/>
        <w:rPr>
          <w:lang w:val="en"/>
        </w:rPr>
      </w:pPr>
      <w:r w:rsidRPr="00036939">
        <w:rPr>
          <w:lang w:val="en"/>
        </w:rPr>
        <w:t>Policy</w:t>
      </w:r>
    </w:p>
    <w:p w:rsidR="00127D1B" w:rsidRPr="00036939" w:rsidRDefault="00127D1B" w:rsidP="004C79AA">
      <w:pPr>
        <w:pStyle w:val="bodytextdfps"/>
        <w:rPr>
          <w:lang w:val="en"/>
        </w:rPr>
      </w:pPr>
      <w:r w:rsidRPr="000C16CE">
        <w:rPr>
          <w:highlight w:val="yellow"/>
          <w:lang w:val="en"/>
        </w:rPr>
        <w:t xml:space="preserve">Licensing staff must receive </w:t>
      </w:r>
      <w:r w:rsidR="00D7392A" w:rsidRPr="000C16CE">
        <w:rPr>
          <w:highlight w:val="yellow"/>
          <w:lang w:val="en"/>
        </w:rPr>
        <w:t>consent</w:t>
      </w:r>
      <w:r w:rsidR="00166A99" w:rsidRPr="000C16CE">
        <w:rPr>
          <w:highlight w:val="yellow"/>
          <w:lang w:val="en"/>
        </w:rPr>
        <w:t xml:space="preserve"> to enter </w:t>
      </w:r>
      <w:r w:rsidRPr="000C16CE">
        <w:rPr>
          <w:highlight w:val="yellow"/>
          <w:lang w:val="en"/>
        </w:rPr>
        <w:t xml:space="preserve">from a person legally authorized to grant </w:t>
      </w:r>
      <w:r w:rsidR="00166A99" w:rsidRPr="000C16CE">
        <w:rPr>
          <w:highlight w:val="yellow"/>
          <w:lang w:val="en"/>
        </w:rPr>
        <w:t>it before entering an establishment t</w:t>
      </w:r>
      <w:r w:rsidR="00036F85" w:rsidRPr="000C16CE">
        <w:rPr>
          <w:highlight w:val="yellow"/>
          <w:lang w:val="en"/>
        </w:rPr>
        <w:t xml:space="preserve">o investigate </w:t>
      </w:r>
      <w:r w:rsidRPr="000C16CE">
        <w:rPr>
          <w:highlight w:val="yellow"/>
          <w:lang w:val="en"/>
        </w:rPr>
        <w:t>allegations of</w:t>
      </w:r>
      <w:r w:rsidRPr="00036939">
        <w:rPr>
          <w:lang w:val="en"/>
        </w:rPr>
        <w:t xml:space="preserve">: </w:t>
      </w:r>
    </w:p>
    <w:p w:rsidR="00127D1B" w:rsidRPr="00036939" w:rsidRDefault="00915580" w:rsidP="004C79AA">
      <w:pPr>
        <w:pStyle w:val="list1dfps"/>
        <w:rPr>
          <w:lang w:val="en"/>
        </w:rPr>
      </w:pPr>
      <w:r w:rsidRPr="00915580">
        <w:rPr>
          <w:lang w:val="en"/>
        </w:rPr>
        <w:t xml:space="preserve">  •</w:t>
      </w:r>
      <w:r w:rsidRPr="00915580">
        <w:rPr>
          <w:lang w:val="en"/>
        </w:rPr>
        <w:tab/>
      </w:r>
      <w:proofErr w:type="gramStart"/>
      <w:r w:rsidR="00127D1B" w:rsidRPr="00036939">
        <w:rPr>
          <w:lang w:val="en"/>
        </w:rPr>
        <w:t>the</w:t>
      </w:r>
      <w:proofErr w:type="gramEnd"/>
      <w:r w:rsidR="00127D1B" w:rsidRPr="00036939">
        <w:rPr>
          <w:lang w:val="en"/>
        </w:rPr>
        <w:t xml:space="preserve"> existence of an illegal operation; or </w:t>
      </w:r>
    </w:p>
    <w:p w:rsidR="00127D1B" w:rsidRPr="00036939" w:rsidRDefault="00915580" w:rsidP="004C79AA">
      <w:pPr>
        <w:pStyle w:val="list1dfps"/>
        <w:rPr>
          <w:lang w:val="en"/>
        </w:rPr>
      </w:pPr>
      <w:r w:rsidRPr="00915580">
        <w:rPr>
          <w:lang w:val="en"/>
        </w:rPr>
        <w:t xml:space="preserve">  •</w:t>
      </w:r>
      <w:r w:rsidRPr="00915580">
        <w:rPr>
          <w:lang w:val="en"/>
        </w:rPr>
        <w:tab/>
      </w:r>
      <w:proofErr w:type="gramStart"/>
      <w:r w:rsidR="00127D1B" w:rsidRPr="00036939">
        <w:rPr>
          <w:lang w:val="en"/>
        </w:rPr>
        <w:t>abuse</w:t>
      </w:r>
      <w:proofErr w:type="gramEnd"/>
      <w:r w:rsidR="00127D1B" w:rsidRPr="00036939">
        <w:rPr>
          <w:lang w:val="en"/>
        </w:rPr>
        <w:t xml:space="preserve"> or neglect in an illegal setting.</w:t>
      </w:r>
    </w:p>
    <w:p w:rsidR="00127D1B" w:rsidRPr="0062205E" w:rsidRDefault="00127D1B" w:rsidP="0062205E">
      <w:pPr>
        <w:pStyle w:val="violettagdfps"/>
      </w:pPr>
      <w:r w:rsidRPr="0062205E">
        <w:t>Procedure</w:t>
      </w:r>
    </w:p>
    <w:p w:rsidR="00127D1B" w:rsidRPr="00166A99" w:rsidRDefault="00127D1B" w:rsidP="004C79AA">
      <w:pPr>
        <w:pStyle w:val="bodytextdfps"/>
      </w:pPr>
      <w:r w:rsidRPr="00036939">
        <w:rPr>
          <w:lang w:val="en"/>
        </w:rPr>
        <w:t xml:space="preserve">The investigator must obtain consent to enter </w:t>
      </w:r>
      <w:r w:rsidR="00166A99">
        <w:rPr>
          <w:lang w:val="en"/>
        </w:rPr>
        <w:t xml:space="preserve">the </w:t>
      </w:r>
      <w:r w:rsidR="001131F8">
        <w:rPr>
          <w:lang w:val="en"/>
        </w:rPr>
        <w:t>operation</w:t>
      </w:r>
      <w:r w:rsidR="00166A99">
        <w:rPr>
          <w:lang w:val="en"/>
        </w:rPr>
        <w:t xml:space="preserve"> </w:t>
      </w:r>
      <w:r w:rsidRPr="00036939">
        <w:rPr>
          <w:lang w:val="en"/>
        </w:rPr>
        <w:t xml:space="preserve">in writing using </w:t>
      </w:r>
      <w:hyperlink r:id="rId23" w:history="1">
        <w:r w:rsidRPr="00166A99">
          <w:rPr>
            <w:rStyle w:val="Hyperlink"/>
          </w:rPr>
          <w:t>Form 2895</w:t>
        </w:r>
      </w:hyperlink>
      <w:r w:rsidRPr="00166A99">
        <w:t xml:space="preserve"> Consent to Enter Illegal Operation.</w:t>
      </w:r>
    </w:p>
    <w:p w:rsidR="00127D1B" w:rsidRPr="00036939" w:rsidRDefault="00127D1B" w:rsidP="004C79AA">
      <w:pPr>
        <w:pStyle w:val="bodytextdfps"/>
        <w:rPr>
          <w:lang w:val="en"/>
        </w:rPr>
      </w:pPr>
      <w:r w:rsidRPr="00036939">
        <w:rPr>
          <w:lang w:val="en"/>
        </w:rPr>
        <w:t xml:space="preserve">If a provider refuses to allow an inspection </w:t>
      </w:r>
      <w:r w:rsidR="00166A99">
        <w:rPr>
          <w:lang w:val="en"/>
        </w:rPr>
        <w:t xml:space="preserve">or investigation </w:t>
      </w:r>
      <w:r w:rsidRPr="00036939">
        <w:rPr>
          <w:lang w:val="en"/>
        </w:rPr>
        <w:t xml:space="preserve">of an operation </w:t>
      </w:r>
      <w:r w:rsidR="009A2E83">
        <w:rPr>
          <w:lang w:val="en"/>
        </w:rPr>
        <w:t xml:space="preserve">that is </w:t>
      </w:r>
      <w:r w:rsidRPr="00036939">
        <w:rPr>
          <w:lang w:val="en"/>
        </w:rPr>
        <w:t>subject to regulation</w:t>
      </w:r>
      <w:r w:rsidR="009A2E83">
        <w:rPr>
          <w:lang w:val="en"/>
        </w:rPr>
        <w:t>,</w:t>
      </w:r>
      <w:r w:rsidRPr="00036939">
        <w:rPr>
          <w:lang w:val="en"/>
        </w:rPr>
        <w:t xml:space="preserve"> the investigator reminds the provider that a citation may be issued for failure to follow statute or administrative rules. </w:t>
      </w:r>
    </w:p>
    <w:p w:rsidR="00127D1B" w:rsidRPr="00036939" w:rsidRDefault="00127D1B" w:rsidP="004C79AA">
      <w:pPr>
        <w:pStyle w:val="bodytextdfps"/>
        <w:rPr>
          <w:lang w:val="en"/>
        </w:rPr>
      </w:pPr>
      <w:r w:rsidRPr="00036939">
        <w:rPr>
          <w:lang w:val="en"/>
        </w:rPr>
        <w:lastRenderedPageBreak/>
        <w:t xml:space="preserve">If the provider refuses to allow the investigator to enter, the investigator continues with other investigation activities to gain as much information as possible to determine the status of the illegal operation. This includes: </w:t>
      </w:r>
    </w:p>
    <w:p w:rsidR="00127D1B" w:rsidRPr="00036939" w:rsidRDefault="00127D1B" w:rsidP="004C79AA">
      <w:pPr>
        <w:pStyle w:val="list1dfps"/>
        <w:rPr>
          <w:lang w:val="en"/>
        </w:rPr>
      </w:pPr>
      <w:proofErr w:type="gramStart"/>
      <w:r w:rsidRPr="00036939">
        <w:rPr>
          <w:lang w:val="en"/>
        </w:rPr>
        <w:t>a</w:t>
      </w:r>
      <w:proofErr w:type="gramEnd"/>
      <w:r w:rsidRPr="00036939">
        <w:rPr>
          <w:lang w:val="en"/>
        </w:rPr>
        <w:t>.</w:t>
      </w:r>
      <w:r w:rsidR="00166A99">
        <w:rPr>
          <w:lang w:val="en"/>
        </w:rPr>
        <w:tab/>
      </w:r>
      <w:r w:rsidRPr="00036939">
        <w:rPr>
          <w:lang w:val="en"/>
        </w:rPr>
        <w:t xml:space="preserve">observing the outside environment of the establishment; </w:t>
      </w:r>
    </w:p>
    <w:p w:rsidR="00127D1B" w:rsidRPr="00036939" w:rsidRDefault="00127D1B" w:rsidP="004C79AA">
      <w:pPr>
        <w:pStyle w:val="list1dfps"/>
        <w:rPr>
          <w:lang w:val="en"/>
        </w:rPr>
      </w:pPr>
      <w:proofErr w:type="gramStart"/>
      <w:r w:rsidRPr="00036939">
        <w:rPr>
          <w:lang w:val="en"/>
        </w:rPr>
        <w:t>b</w:t>
      </w:r>
      <w:proofErr w:type="gramEnd"/>
      <w:r w:rsidRPr="00036939">
        <w:rPr>
          <w:lang w:val="en"/>
        </w:rPr>
        <w:t>.</w:t>
      </w:r>
      <w:r w:rsidR="00166A99">
        <w:rPr>
          <w:lang w:val="en"/>
        </w:rPr>
        <w:tab/>
      </w:r>
      <w:r w:rsidRPr="00036939">
        <w:rPr>
          <w:lang w:val="en"/>
        </w:rPr>
        <w:t>conducting surveillance of the establishment;</w:t>
      </w:r>
    </w:p>
    <w:p w:rsidR="00127D1B" w:rsidRPr="00036939" w:rsidRDefault="00127D1B" w:rsidP="004C79AA">
      <w:pPr>
        <w:pStyle w:val="list1dfps"/>
        <w:rPr>
          <w:lang w:val="en"/>
        </w:rPr>
      </w:pPr>
      <w:proofErr w:type="gramStart"/>
      <w:r w:rsidRPr="00036939">
        <w:rPr>
          <w:lang w:val="en"/>
        </w:rPr>
        <w:t>c</w:t>
      </w:r>
      <w:proofErr w:type="gramEnd"/>
      <w:r w:rsidRPr="00036939">
        <w:rPr>
          <w:lang w:val="en"/>
        </w:rPr>
        <w:t>.</w:t>
      </w:r>
      <w:r w:rsidR="00166A99">
        <w:rPr>
          <w:lang w:val="en"/>
        </w:rPr>
        <w:tab/>
      </w:r>
      <w:r w:rsidRPr="00036939">
        <w:rPr>
          <w:lang w:val="en"/>
        </w:rPr>
        <w:t xml:space="preserve">talking to parents who may be dropping off or picking up children; </w:t>
      </w:r>
    </w:p>
    <w:p w:rsidR="00127D1B" w:rsidRPr="00036939" w:rsidRDefault="00127D1B" w:rsidP="004C79AA">
      <w:pPr>
        <w:pStyle w:val="list1dfps"/>
        <w:rPr>
          <w:lang w:val="en"/>
        </w:rPr>
      </w:pPr>
      <w:proofErr w:type="gramStart"/>
      <w:r w:rsidRPr="00036939">
        <w:rPr>
          <w:lang w:val="en"/>
        </w:rPr>
        <w:t>d</w:t>
      </w:r>
      <w:proofErr w:type="gramEnd"/>
      <w:r w:rsidRPr="00036939">
        <w:rPr>
          <w:lang w:val="en"/>
        </w:rPr>
        <w:t>.</w:t>
      </w:r>
      <w:r w:rsidR="00166A99">
        <w:rPr>
          <w:lang w:val="en"/>
        </w:rPr>
        <w:tab/>
      </w:r>
      <w:r w:rsidRPr="00036939">
        <w:rPr>
          <w:lang w:val="en"/>
        </w:rPr>
        <w:t>interviewing neighbors; and</w:t>
      </w:r>
    </w:p>
    <w:p w:rsidR="00127D1B" w:rsidRPr="00036939" w:rsidRDefault="00127D1B" w:rsidP="004C79AA">
      <w:pPr>
        <w:pStyle w:val="list1dfps"/>
        <w:rPr>
          <w:lang w:val="en"/>
        </w:rPr>
      </w:pPr>
      <w:proofErr w:type="gramStart"/>
      <w:r w:rsidRPr="00036939">
        <w:rPr>
          <w:lang w:val="en"/>
        </w:rPr>
        <w:t>e</w:t>
      </w:r>
      <w:proofErr w:type="gramEnd"/>
      <w:r w:rsidRPr="00036939">
        <w:rPr>
          <w:lang w:val="en"/>
        </w:rPr>
        <w:t>.</w:t>
      </w:r>
      <w:r w:rsidR="00166A99">
        <w:rPr>
          <w:lang w:val="en"/>
        </w:rPr>
        <w:tab/>
      </w:r>
      <w:r w:rsidRPr="00036939">
        <w:rPr>
          <w:lang w:val="en"/>
        </w:rPr>
        <w:t>interviewing other collateral</w:t>
      </w:r>
      <w:r w:rsidR="00166A99">
        <w:rPr>
          <w:lang w:val="en"/>
        </w:rPr>
        <w:t xml:space="preserve"> contact</w:t>
      </w:r>
      <w:r w:rsidRPr="00036939">
        <w:rPr>
          <w:lang w:val="en"/>
        </w:rPr>
        <w:t xml:space="preserve">s that may have information, such as law enforcement. </w:t>
      </w:r>
    </w:p>
    <w:p w:rsidR="00127D1B" w:rsidRPr="00036939" w:rsidRDefault="00127D1B" w:rsidP="003C7AFE">
      <w:pPr>
        <w:pStyle w:val="Heading4"/>
        <w:rPr>
          <w:lang w:val="en"/>
        </w:rPr>
      </w:pPr>
      <w:bookmarkStart w:id="15" w:name="_Toc372186585"/>
      <w:r w:rsidRPr="00036939">
        <w:rPr>
          <w:lang w:val="en"/>
        </w:rPr>
        <w:t>6556</w:t>
      </w:r>
      <w:bookmarkStart w:id="16" w:name="LPPH_6556"/>
      <w:bookmarkEnd w:id="16"/>
      <w:r w:rsidRPr="00036939">
        <w:rPr>
          <w:lang w:val="en"/>
        </w:rPr>
        <w:t xml:space="preserve"> Requesting an Illegal Operation to Cease Operating</w:t>
      </w:r>
      <w:bookmarkEnd w:id="15"/>
    </w:p>
    <w:p w:rsidR="00A04997" w:rsidRPr="00036939" w:rsidRDefault="00A04997" w:rsidP="00A04997">
      <w:pPr>
        <w:pStyle w:val="revisionnodfps"/>
        <w:rPr>
          <w:lang w:val="en"/>
        </w:rPr>
      </w:pPr>
      <w:r w:rsidRPr="00036939">
        <w:rPr>
          <w:lang w:val="en"/>
        </w:rPr>
        <w:t xml:space="preserve">LPPH </w:t>
      </w:r>
      <w:r w:rsidRPr="00A04997">
        <w:rPr>
          <w:strike/>
          <w:color w:val="FF0000"/>
          <w:lang w:val="en"/>
        </w:rPr>
        <w:t>October 2013</w:t>
      </w:r>
      <w:r>
        <w:rPr>
          <w:lang w:val="en"/>
        </w:rPr>
        <w:t xml:space="preserve"> DRAFT 6622-CCL</w:t>
      </w:r>
    </w:p>
    <w:p w:rsidR="00127D1B" w:rsidRPr="00036939" w:rsidRDefault="00127D1B" w:rsidP="003C7AFE">
      <w:pPr>
        <w:pStyle w:val="violettagdfps"/>
        <w:rPr>
          <w:lang w:val="en"/>
        </w:rPr>
      </w:pPr>
      <w:r w:rsidRPr="00036939">
        <w:rPr>
          <w:lang w:val="en"/>
        </w:rPr>
        <w:t>Policy</w:t>
      </w:r>
    </w:p>
    <w:p w:rsidR="00127D1B" w:rsidRPr="00036939" w:rsidRDefault="00127D1B" w:rsidP="003C7AFE">
      <w:pPr>
        <w:pStyle w:val="bodytextdfps"/>
        <w:rPr>
          <w:lang w:val="en"/>
        </w:rPr>
      </w:pPr>
      <w:r w:rsidRPr="00036939">
        <w:rPr>
          <w:lang w:val="en"/>
        </w:rPr>
        <w:t xml:space="preserve">If the investigator determines that the illegal operation poses an immediate risk to the health or safety of children, the investigator must ask the operation to cease operating immediately until the operation can obtain the appropriate permit. If the operation agrees to cease operating, the investigator contacts the parents or has the provider contact the parents to pick up the children immediately. </w:t>
      </w:r>
    </w:p>
    <w:p w:rsidR="00127D1B" w:rsidRPr="00036939" w:rsidRDefault="00127D1B" w:rsidP="003C7AFE">
      <w:pPr>
        <w:pStyle w:val="bodytextdfps"/>
        <w:rPr>
          <w:lang w:val="en"/>
        </w:rPr>
      </w:pPr>
      <w:r w:rsidRPr="00036939">
        <w:rPr>
          <w:lang w:val="en"/>
        </w:rPr>
        <w:t>Circumstances that may require an illegal operation to cease operating include, but are not limited to, the following:</w:t>
      </w:r>
    </w:p>
    <w:p w:rsidR="00127D1B" w:rsidRPr="00036939" w:rsidRDefault="00127D1B" w:rsidP="00C7109A">
      <w:pPr>
        <w:pStyle w:val="list1dfps"/>
        <w:rPr>
          <w:lang w:val="en"/>
        </w:rPr>
      </w:pPr>
      <w:r w:rsidRPr="00036939">
        <w:rPr>
          <w:lang w:val="en"/>
        </w:rPr>
        <w:t>a.</w:t>
      </w:r>
      <w:r w:rsidR="00166A99">
        <w:rPr>
          <w:lang w:val="en"/>
        </w:rPr>
        <w:tab/>
      </w:r>
      <w:r w:rsidRPr="00036939">
        <w:rPr>
          <w:lang w:val="en"/>
        </w:rPr>
        <w:t>The number and ages of children in care exceeds the abilities of the provider to provide appropriate care and supervision</w:t>
      </w:r>
    </w:p>
    <w:p w:rsidR="00127D1B" w:rsidRPr="00036939" w:rsidRDefault="003C7AFE" w:rsidP="00C7109A">
      <w:pPr>
        <w:pStyle w:val="list1dfps"/>
        <w:rPr>
          <w:lang w:val="en"/>
        </w:rPr>
      </w:pPr>
      <w:r w:rsidRPr="000C16CE">
        <w:rPr>
          <w:highlight w:val="yellow"/>
          <w:lang w:val="en"/>
        </w:rPr>
        <w:t>b</w:t>
      </w:r>
      <w:r w:rsidR="00127D1B" w:rsidRPr="000C16CE">
        <w:rPr>
          <w:highlight w:val="yellow"/>
          <w:lang w:val="en"/>
        </w:rPr>
        <w:t>.</w:t>
      </w:r>
      <w:r w:rsidR="00166A99" w:rsidRPr="000C16CE">
        <w:rPr>
          <w:highlight w:val="yellow"/>
          <w:lang w:val="en"/>
        </w:rPr>
        <w:tab/>
      </w:r>
      <w:r w:rsidR="00127D1B" w:rsidRPr="000C16CE">
        <w:rPr>
          <w:highlight w:val="yellow"/>
          <w:lang w:val="en"/>
        </w:rPr>
        <w:t>The physical environment poses a risk to the health or safety of children</w:t>
      </w:r>
      <w:r w:rsidR="00127D1B" w:rsidRPr="00036939">
        <w:rPr>
          <w:lang w:val="en"/>
        </w:rPr>
        <w:t xml:space="preserve"> </w:t>
      </w:r>
    </w:p>
    <w:p w:rsidR="00127D1B" w:rsidRDefault="003C7AFE" w:rsidP="00C7109A">
      <w:pPr>
        <w:pStyle w:val="list1dfps"/>
        <w:rPr>
          <w:lang w:val="en"/>
        </w:rPr>
      </w:pPr>
      <w:r>
        <w:rPr>
          <w:lang w:val="en"/>
        </w:rPr>
        <w:t>c</w:t>
      </w:r>
      <w:r w:rsidR="00127D1B" w:rsidRPr="00036939">
        <w:rPr>
          <w:lang w:val="en"/>
        </w:rPr>
        <w:t>.</w:t>
      </w:r>
      <w:r w:rsidR="00166A99">
        <w:rPr>
          <w:lang w:val="en"/>
        </w:rPr>
        <w:tab/>
      </w:r>
      <w:r w:rsidR="00127D1B" w:rsidRPr="00036939">
        <w:rPr>
          <w:lang w:val="en"/>
        </w:rPr>
        <w:t>The provider or household member has a criminal, central registry</w:t>
      </w:r>
      <w:r w:rsidR="00127D1B">
        <w:rPr>
          <w:lang w:val="en"/>
        </w:rPr>
        <w:t>,</w:t>
      </w:r>
      <w:r w:rsidR="00127D1B" w:rsidRPr="00036939">
        <w:rPr>
          <w:lang w:val="en"/>
        </w:rPr>
        <w:t xml:space="preserve"> or sex offender match</w:t>
      </w:r>
    </w:p>
    <w:p w:rsidR="00127D1B" w:rsidRPr="000C16CE" w:rsidRDefault="003C7AFE" w:rsidP="00C7109A">
      <w:pPr>
        <w:pStyle w:val="list1dfps"/>
        <w:rPr>
          <w:highlight w:val="yellow"/>
          <w:lang w:val="en"/>
        </w:rPr>
      </w:pPr>
      <w:r w:rsidRPr="000C16CE">
        <w:rPr>
          <w:highlight w:val="yellow"/>
          <w:lang w:val="en"/>
        </w:rPr>
        <w:t>d</w:t>
      </w:r>
      <w:r w:rsidR="00127D1B" w:rsidRPr="000C16CE">
        <w:rPr>
          <w:highlight w:val="yellow"/>
          <w:lang w:val="en"/>
        </w:rPr>
        <w:t>.</w:t>
      </w:r>
      <w:r w:rsidR="00127D1B" w:rsidRPr="000C16CE">
        <w:rPr>
          <w:highlight w:val="yellow"/>
          <w:lang w:val="en"/>
        </w:rPr>
        <w:tab/>
        <w:t>There are allegations of abuse, neglect, or exploitation</w:t>
      </w:r>
    </w:p>
    <w:p w:rsidR="00127D1B" w:rsidRPr="00036939" w:rsidRDefault="003C7AFE" w:rsidP="00C7109A">
      <w:pPr>
        <w:pStyle w:val="list1dfps"/>
        <w:rPr>
          <w:lang w:val="en"/>
        </w:rPr>
      </w:pPr>
      <w:r w:rsidRPr="000C16CE">
        <w:rPr>
          <w:highlight w:val="yellow"/>
          <w:lang w:val="en"/>
        </w:rPr>
        <w:t>e</w:t>
      </w:r>
      <w:r w:rsidR="00127D1B" w:rsidRPr="000C16CE">
        <w:rPr>
          <w:highlight w:val="yellow"/>
          <w:lang w:val="en"/>
        </w:rPr>
        <w:t>.</w:t>
      </w:r>
      <w:r w:rsidR="00127D1B" w:rsidRPr="000C16CE">
        <w:rPr>
          <w:highlight w:val="yellow"/>
          <w:lang w:val="en"/>
        </w:rPr>
        <w:tab/>
        <w:t>The operation has indicated it is unwilling to submit an application for a childcare permit</w:t>
      </w:r>
    </w:p>
    <w:p w:rsidR="00127D1B" w:rsidRPr="00036939" w:rsidRDefault="00127D1B" w:rsidP="00C7109A">
      <w:pPr>
        <w:pStyle w:val="violettagdfps"/>
        <w:rPr>
          <w:lang w:val="en"/>
        </w:rPr>
      </w:pPr>
      <w:r w:rsidRPr="00036939">
        <w:rPr>
          <w:lang w:val="en"/>
        </w:rPr>
        <w:t>Procedure</w:t>
      </w:r>
    </w:p>
    <w:p w:rsidR="00127D1B" w:rsidRDefault="00127D1B" w:rsidP="00C7109A">
      <w:pPr>
        <w:pStyle w:val="bodytextdfps"/>
        <w:rPr>
          <w:lang w:val="en"/>
        </w:rPr>
      </w:pPr>
      <w:r w:rsidRPr="00036939">
        <w:rPr>
          <w:lang w:val="en"/>
        </w:rPr>
        <w:t xml:space="preserve">If the determination is made that an illegal operation should cease operating, the investigator follows the procedure outlined in </w:t>
      </w:r>
      <w:hyperlink r:id="rId24" w:anchor="LPPH_6332_4" w:history="1">
        <w:r w:rsidRPr="00C7109A">
          <w:rPr>
            <w:rStyle w:val="Hyperlink"/>
          </w:rPr>
          <w:t>6332.4</w:t>
        </w:r>
      </w:hyperlink>
      <w:r w:rsidRPr="00036939">
        <w:rPr>
          <w:lang w:val="en"/>
        </w:rPr>
        <w:t xml:space="preserve"> </w:t>
      </w:r>
      <w:proofErr w:type="gramStart"/>
      <w:r w:rsidRPr="00036939">
        <w:rPr>
          <w:lang w:val="en"/>
        </w:rPr>
        <w:t>Requesting</w:t>
      </w:r>
      <w:proofErr w:type="gramEnd"/>
      <w:r w:rsidRPr="00036939">
        <w:rPr>
          <w:lang w:val="en"/>
        </w:rPr>
        <w:t xml:space="preserve"> That an Operation Cease Operating (Day Care Only).</w:t>
      </w:r>
    </w:p>
    <w:p w:rsidR="00166A99" w:rsidRPr="00036939" w:rsidRDefault="00166A99" w:rsidP="00C7109A">
      <w:pPr>
        <w:pStyle w:val="bodytextdfps"/>
        <w:rPr>
          <w:lang w:val="en"/>
        </w:rPr>
      </w:pPr>
    </w:p>
    <w:sectPr w:rsidR="00166A99" w:rsidRPr="00036939">
      <w:headerReference w:type="even" r:id="rId25"/>
      <w:headerReference w:type="default" r:id="rId26"/>
      <w:footerReference w:type="even" r:id="rId27"/>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FC" w:rsidRDefault="009071FC">
      <w:r>
        <w:separator/>
      </w:r>
    </w:p>
  </w:endnote>
  <w:endnote w:type="continuationSeparator" w:id="0">
    <w:p w:rsidR="009071FC" w:rsidRDefault="0090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FC" w:rsidRDefault="009071FC">
      <w:r>
        <w:separator/>
      </w:r>
    </w:p>
  </w:footnote>
  <w:footnote w:type="continuationSeparator" w:id="0">
    <w:p w:rsidR="009071FC" w:rsidRDefault="0090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9A2E83">
    <w:pPr>
      <w:pStyle w:val="headerdfps"/>
    </w:pPr>
    <w:r>
      <w:t>6622-CCL SIGNOFF Investigations of Illegal Operations</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5269F1">
      <w:rPr>
        <w:rStyle w:val="PageNumber"/>
        <w:noProof/>
      </w:rPr>
      <w:t>1</w:t>
    </w:r>
    <w:r w:rsidR="001F5597">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1B"/>
    <w:rsid w:val="00036F85"/>
    <w:rsid w:val="00043807"/>
    <w:rsid w:val="00054F07"/>
    <w:rsid w:val="00075C7F"/>
    <w:rsid w:val="000979F2"/>
    <w:rsid w:val="000C16CE"/>
    <w:rsid w:val="001131F8"/>
    <w:rsid w:val="00124359"/>
    <w:rsid w:val="00127D1B"/>
    <w:rsid w:val="001377C2"/>
    <w:rsid w:val="00144783"/>
    <w:rsid w:val="00166A99"/>
    <w:rsid w:val="001F5597"/>
    <w:rsid w:val="00200224"/>
    <w:rsid w:val="002248AA"/>
    <w:rsid w:val="00280A5E"/>
    <w:rsid w:val="002F53B3"/>
    <w:rsid w:val="00304067"/>
    <w:rsid w:val="00310F52"/>
    <w:rsid w:val="003118A4"/>
    <w:rsid w:val="003349DB"/>
    <w:rsid w:val="0033516B"/>
    <w:rsid w:val="003C7AFE"/>
    <w:rsid w:val="00447921"/>
    <w:rsid w:val="00464014"/>
    <w:rsid w:val="00483EF1"/>
    <w:rsid w:val="004A2B8A"/>
    <w:rsid w:val="004C79AA"/>
    <w:rsid w:val="004E6503"/>
    <w:rsid w:val="0050720D"/>
    <w:rsid w:val="005269F1"/>
    <w:rsid w:val="00563F49"/>
    <w:rsid w:val="005F55DB"/>
    <w:rsid w:val="0062205E"/>
    <w:rsid w:val="00664933"/>
    <w:rsid w:val="00671B8E"/>
    <w:rsid w:val="006A6B3A"/>
    <w:rsid w:val="006A7717"/>
    <w:rsid w:val="006B2573"/>
    <w:rsid w:val="006C7437"/>
    <w:rsid w:val="006F7478"/>
    <w:rsid w:val="00702939"/>
    <w:rsid w:val="007146E9"/>
    <w:rsid w:val="007213B6"/>
    <w:rsid w:val="0074698C"/>
    <w:rsid w:val="00780492"/>
    <w:rsid w:val="008C0E5B"/>
    <w:rsid w:val="009071FC"/>
    <w:rsid w:val="00915580"/>
    <w:rsid w:val="0091718B"/>
    <w:rsid w:val="00964DA2"/>
    <w:rsid w:val="009A2E83"/>
    <w:rsid w:val="009C0701"/>
    <w:rsid w:val="009D3308"/>
    <w:rsid w:val="00A02BFD"/>
    <w:rsid w:val="00A04997"/>
    <w:rsid w:val="00A053A7"/>
    <w:rsid w:val="00A64CC6"/>
    <w:rsid w:val="00A8341E"/>
    <w:rsid w:val="00AB4F13"/>
    <w:rsid w:val="00B34EBB"/>
    <w:rsid w:val="00B575BA"/>
    <w:rsid w:val="00BB3394"/>
    <w:rsid w:val="00BC0CFC"/>
    <w:rsid w:val="00BE26E6"/>
    <w:rsid w:val="00BF6436"/>
    <w:rsid w:val="00C2143D"/>
    <w:rsid w:val="00C30691"/>
    <w:rsid w:val="00C4620E"/>
    <w:rsid w:val="00C527E8"/>
    <w:rsid w:val="00C7109A"/>
    <w:rsid w:val="00C7404F"/>
    <w:rsid w:val="00C9537F"/>
    <w:rsid w:val="00C97844"/>
    <w:rsid w:val="00D15F16"/>
    <w:rsid w:val="00D7392A"/>
    <w:rsid w:val="00DD2E94"/>
    <w:rsid w:val="00E001CC"/>
    <w:rsid w:val="00EB6907"/>
    <w:rsid w:val="00EC2380"/>
    <w:rsid w:val="00F03E38"/>
    <w:rsid w:val="00F8505F"/>
    <w:rsid w:val="00FB43C4"/>
    <w:rsid w:val="00F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37F"/>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C9537F"/>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C9537F"/>
    <w:pPr>
      <w:spacing w:before="480" w:after="80"/>
      <w:outlineLvl w:val="1"/>
    </w:pPr>
    <w:rPr>
      <w:sz w:val="36"/>
    </w:rPr>
  </w:style>
  <w:style w:type="paragraph" w:styleId="Heading3">
    <w:name w:val="heading 3"/>
    <w:basedOn w:val="Heading2"/>
    <w:next w:val="bodytextdfps"/>
    <w:qFormat/>
    <w:rsid w:val="00C9537F"/>
    <w:pPr>
      <w:spacing w:after="0"/>
      <w:outlineLvl w:val="2"/>
    </w:pPr>
    <w:rPr>
      <w:rFonts w:cs="Arial"/>
      <w:bCs/>
      <w:sz w:val="28"/>
      <w:szCs w:val="26"/>
    </w:rPr>
  </w:style>
  <w:style w:type="paragraph" w:styleId="Heading4">
    <w:name w:val="heading 4"/>
    <w:basedOn w:val="Heading3"/>
    <w:next w:val="bodytextdfps"/>
    <w:qFormat/>
    <w:rsid w:val="00C9537F"/>
    <w:pPr>
      <w:outlineLvl w:val="3"/>
    </w:pPr>
    <w:rPr>
      <w:bCs w:val="0"/>
      <w:sz w:val="26"/>
      <w:szCs w:val="28"/>
    </w:rPr>
  </w:style>
  <w:style w:type="paragraph" w:styleId="Heading5">
    <w:name w:val="heading 5"/>
    <w:basedOn w:val="Heading4"/>
    <w:next w:val="bodytextdfps"/>
    <w:qFormat/>
    <w:rsid w:val="00C9537F"/>
    <w:pPr>
      <w:outlineLvl w:val="4"/>
    </w:pPr>
    <w:rPr>
      <w:bCs/>
      <w:iCs/>
      <w:sz w:val="24"/>
      <w:szCs w:val="26"/>
    </w:rPr>
  </w:style>
  <w:style w:type="paragraph" w:styleId="Heading6">
    <w:name w:val="heading 6"/>
    <w:basedOn w:val="Heading5"/>
    <w:next w:val="bodytextdfps"/>
    <w:qFormat/>
    <w:rsid w:val="00C9537F"/>
    <w:pPr>
      <w:outlineLvl w:val="5"/>
    </w:pPr>
    <w:rPr>
      <w:bCs w:val="0"/>
      <w:sz w:val="22"/>
      <w:szCs w:val="22"/>
    </w:rPr>
  </w:style>
  <w:style w:type="paragraph" w:styleId="Heading7">
    <w:name w:val="heading 7"/>
    <w:basedOn w:val="Heading6"/>
    <w:next w:val="bodytextdfps"/>
    <w:qFormat/>
    <w:rsid w:val="00C9537F"/>
    <w:pPr>
      <w:spacing w:before="240" w:after="60"/>
      <w:outlineLvl w:val="6"/>
    </w:pPr>
    <w:rPr>
      <w:szCs w:val="24"/>
    </w:rPr>
  </w:style>
  <w:style w:type="paragraph" w:styleId="Heading8">
    <w:name w:val="heading 8"/>
    <w:basedOn w:val="Heading7"/>
    <w:next w:val="bodytextdfps"/>
    <w:qFormat/>
    <w:rsid w:val="00C9537F"/>
    <w:pPr>
      <w:outlineLvl w:val="7"/>
    </w:pPr>
    <w:rPr>
      <w:iCs w:val="0"/>
    </w:rPr>
  </w:style>
  <w:style w:type="paragraph" w:styleId="Heading9">
    <w:name w:val="heading 9"/>
    <w:basedOn w:val="Heading8"/>
    <w:next w:val="bodytextdfps"/>
    <w:qFormat/>
    <w:rsid w:val="00C9537F"/>
    <w:pPr>
      <w:outlineLvl w:val="8"/>
    </w:pPr>
    <w:rPr>
      <w:szCs w:val="22"/>
    </w:rPr>
  </w:style>
  <w:style w:type="character" w:default="1" w:styleId="DefaultParagraphFont">
    <w:name w:val="Default Paragraph Font"/>
    <w:uiPriority w:val="1"/>
    <w:semiHidden/>
    <w:unhideWhenUsed/>
    <w:rsid w:val="00C953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537F"/>
  </w:style>
  <w:style w:type="paragraph" w:customStyle="1" w:styleId="bodytextdfps">
    <w:name w:val="bodytextdfps"/>
    <w:basedOn w:val="Normal"/>
    <w:link w:val="bodytextdfpsChar"/>
    <w:qFormat/>
    <w:rsid w:val="00C9537F"/>
    <w:pPr>
      <w:tabs>
        <w:tab w:val="clear" w:pos="360"/>
        <w:tab w:val="clear" w:pos="720"/>
        <w:tab w:val="clear" w:pos="1080"/>
        <w:tab w:val="clear" w:pos="1440"/>
        <w:tab w:val="clear" w:pos="1800"/>
        <w:tab w:val="clear" w:pos="2160"/>
        <w:tab w:val="clear" w:pos="2520"/>
        <w:tab w:val="clear" w:pos="2880"/>
      </w:tabs>
      <w:spacing w:before="120"/>
      <w:ind w:left="1440"/>
    </w:pPr>
    <w:rPr>
      <w:szCs w:val="24"/>
    </w:rPr>
  </w:style>
  <w:style w:type="paragraph" w:customStyle="1" w:styleId="subheading1dfps">
    <w:name w:val="subheading1dfps"/>
    <w:basedOn w:val="Heading6"/>
    <w:next w:val="bodytextdfps"/>
    <w:link w:val="subheading1dfpsChar"/>
    <w:qFormat/>
    <w:rsid w:val="00C9537F"/>
    <w:pPr>
      <w:spacing w:before="320"/>
      <w:ind w:left="720"/>
      <w:outlineLvl w:val="9"/>
    </w:pPr>
  </w:style>
  <w:style w:type="paragraph" w:customStyle="1" w:styleId="bqblockquotetextdfps">
    <w:name w:val="bqblockquotetextdfps"/>
    <w:basedOn w:val="Normal"/>
    <w:rsid w:val="00C9537F"/>
    <w:pPr>
      <w:spacing w:before="80"/>
      <w:ind w:left="2160" w:right="720"/>
    </w:pPr>
    <w:rPr>
      <w:sz w:val="20"/>
    </w:rPr>
  </w:style>
  <w:style w:type="paragraph" w:customStyle="1" w:styleId="bqheadingdfps">
    <w:name w:val="bqheadingdfps"/>
    <w:basedOn w:val="Normal"/>
    <w:next w:val="bqblockquotetextdfps"/>
    <w:rsid w:val="00C9537F"/>
    <w:pPr>
      <w:keepNext/>
      <w:spacing w:before="160"/>
      <w:ind w:left="2160" w:right="720"/>
    </w:pPr>
    <w:rPr>
      <w:b/>
      <w:i/>
      <w:iCs/>
    </w:rPr>
  </w:style>
  <w:style w:type="paragraph" w:customStyle="1" w:styleId="headerdfps">
    <w:name w:val="headerdfps"/>
    <w:basedOn w:val="Normal"/>
    <w:rsid w:val="00C9537F"/>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C9537F"/>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C9537F"/>
    <w:pPr>
      <w:spacing w:before="40" w:after="20"/>
      <w:ind w:left="0"/>
    </w:pPr>
    <w:rPr>
      <w:b/>
      <w:sz w:val="18"/>
    </w:rPr>
  </w:style>
  <w:style w:type="paragraph" w:customStyle="1" w:styleId="tabletextdfps">
    <w:name w:val="tabletextdfps"/>
    <w:basedOn w:val="tableheadingdfps"/>
    <w:rsid w:val="00C9537F"/>
    <w:rPr>
      <w:b w:val="0"/>
    </w:rPr>
  </w:style>
  <w:style w:type="paragraph" w:customStyle="1" w:styleId="subheading2dfps">
    <w:name w:val="subheading2dfps"/>
    <w:basedOn w:val="subheading1dfps"/>
    <w:next w:val="bodytextdfps"/>
    <w:rsid w:val="00C9537F"/>
    <w:pPr>
      <w:ind w:left="1440"/>
    </w:pPr>
  </w:style>
  <w:style w:type="paragraph" w:customStyle="1" w:styleId="bqcitationdfps">
    <w:name w:val="bqcitationdfps"/>
    <w:basedOn w:val="bqblockquotetextdfps"/>
    <w:next w:val="bodytextdfps"/>
    <w:rsid w:val="00C9537F"/>
    <w:pPr>
      <w:spacing w:before="60"/>
      <w:jc w:val="right"/>
    </w:pPr>
    <w:rPr>
      <w:i/>
      <w:iCs/>
    </w:rPr>
  </w:style>
  <w:style w:type="paragraph" w:customStyle="1" w:styleId="bodytextcitationdfps">
    <w:name w:val="bodytextcitationdfps"/>
    <w:basedOn w:val="bodytextdfps"/>
    <w:next w:val="bodytextdfps"/>
    <w:rsid w:val="00C9537F"/>
    <w:pPr>
      <w:spacing w:before="60"/>
      <w:jc w:val="right"/>
    </w:pPr>
    <w:rPr>
      <w:i/>
      <w:iCs/>
      <w:sz w:val="20"/>
    </w:rPr>
  </w:style>
  <w:style w:type="paragraph" w:customStyle="1" w:styleId="bodytexttagdfps">
    <w:name w:val="bodytexttagdfps"/>
    <w:basedOn w:val="bodytextdfps"/>
    <w:next w:val="bodytextdfps"/>
    <w:rsid w:val="00C9537F"/>
    <w:rPr>
      <w:i/>
      <w:iCs/>
    </w:rPr>
  </w:style>
  <w:style w:type="paragraph" w:customStyle="1" w:styleId="list1dfps">
    <w:name w:val="list1dfps"/>
    <w:basedOn w:val="bodytextdfps"/>
    <w:rsid w:val="00C9537F"/>
    <w:pPr>
      <w:spacing w:before="80"/>
      <w:ind w:left="1800" w:hanging="360"/>
    </w:pPr>
  </w:style>
  <w:style w:type="paragraph" w:customStyle="1" w:styleId="list2dfps">
    <w:name w:val="list2dfps"/>
    <w:basedOn w:val="list1dfps"/>
    <w:rsid w:val="00C9537F"/>
    <w:pPr>
      <w:ind w:left="2160"/>
    </w:pPr>
  </w:style>
  <w:style w:type="paragraph" w:customStyle="1" w:styleId="list3dfps">
    <w:name w:val="list3dfps"/>
    <w:basedOn w:val="list2dfps"/>
    <w:rsid w:val="00C9537F"/>
    <w:pPr>
      <w:ind w:left="2520"/>
    </w:pPr>
  </w:style>
  <w:style w:type="paragraph" w:customStyle="1" w:styleId="list4dfps">
    <w:name w:val="list4dfps"/>
    <w:basedOn w:val="list3dfps"/>
    <w:rsid w:val="00C9537F"/>
    <w:pPr>
      <w:ind w:left="2880"/>
    </w:pPr>
  </w:style>
  <w:style w:type="paragraph" w:customStyle="1" w:styleId="list5dfps">
    <w:name w:val="list5dfps"/>
    <w:basedOn w:val="list4dfps"/>
    <w:rsid w:val="00C9537F"/>
    <w:pPr>
      <w:ind w:left="3240"/>
    </w:pPr>
  </w:style>
  <w:style w:type="paragraph" w:customStyle="1" w:styleId="list6dfps">
    <w:name w:val="list6dfps"/>
    <w:basedOn w:val="list5dfps"/>
    <w:rsid w:val="00C9537F"/>
    <w:pPr>
      <w:ind w:left="3600"/>
    </w:pPr>
  </w:style>
  <w:style w:type="paragraph" w:customStyle="1" w:styleId="bqlistadfps">
    <w:name w:val="bqlistadfps"/>
    <w:basedOn w:val="bqblockquotetextdfps"/>
    <w:rsid w:val="00C9537F"/>
    <w:pPr>
      <w:ind w:left="2520" w:hanging="360"/>
    </w:pPr>
  </w:style>
  <w:style w:type="paragraph" w:customStyle="1" w:styleId="bqlistbdfps">
    <w:name w:val="bqlistbdfps"/>
    <w:basedOn w:val="bqlistadfps"/>
    <w:rsid w:val="00C9537F"/>
    <w:pPr>
      <w:ind w:left="2880"/>
    </w:pPr>
  </w:style>
  <w:style w:type="paragraph" w:customStyle="1" w:styleId="bqlistcdfps">
    <w:name w:val="bqlistcdfps"/>
    <w:basedOn w:val="bqlistbdfps"/>
    <w:rsid w:val="00C9537F"/>
    <w:pPr>
      <w:ind w:left="3240"/>
    </w:pPr>
  </w:style>
  <w:style w:type="character" w:styleId="PageNumber">
    <w:name w:val="page number"/>
    <w:rsid w:val="00C9537F"/>
    <w:rPr>
      <w:rFonts w:ascii="Arial" w:hAnsi="Arial"/>
      <w:sz w:val="18"/>
    </w:rPr>
  </w:style>
  <w:style w:type="paragraph" w:styleId="TOC1">
    <w:name w:val="toc 1"/>
    <w:basedOn w:val="Normal"/>
    <w:next w:val="Normal"/>
    <w:autoRedefine/>
    <w:semiHidden/>
    <w:rsid w:val="00C9537F"/>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C9537F"/>
    <w:pPr>
      <w:spacing w:before="80" w:after="0"/>
      <w:ind w:left="1440" w:hanging="1080"/>
    </w:pPr>
  </w:style>
  <w:style w:type="paragraph" w:styleId="TOC3">
    <w:name w:val="toc 3"/>
    <w:basedOn w:val="TOC2"/>
    <w:next w:val="Normal"/>
    <w:autoRedefine/>
    <w:rsid w:val="00C9537F"/>
    <w:pPr>
      <w:ind w:left="1800"/>
    </w:pPr>
  </w:style>
  <w:style w:type="paragraph" w:styleId="TOC4">
    <w:name w:val="toc 4"/>
    <w:basedOn w:val="TOC3"/>
    <w:next w:val="Normal"/>
    <w:autoRedefine/>
    <w:rsid w:val="00C9537F"/>
    <w:pPr>
      <w:ind w:left="2160"/>
    </w:pPr>
  </w:style>
  <w:style w:type="paragraph" w:styleId="TOC5">
    <w:name w:val="toc 5"/>
    <w:basedOn w:val="TOC4"/>
    <w:next w:val="Normal"/>
    <w:autoRedefine/>
    <w:rsid w:val="00C9537F"/>
    <w:pPr>
      <w:ind w:left="2520"/>
    </w:pPr>
  </w:style>
  <w:style w:type="paragraph" w:styleId="TOC6">
    <w:name w:val="toc 6"/>
    <w:basedOn w:val="TOC5"/>
    <w:next w:val="Normal"/>
    <w:autoRedefine/>
    <w:semiHidden/>
    <w:rsid w:val="00C9537F"/>
    <w:pPr>
      <w:ind w:left="2880"/>
    </w:pPr>
  </w:style>
  <w:style w:type="paragraph" w:styleId="TOC7">
    <w:name w:val="toc 7"/>
    <w:basedOn w:val="TOC6"/>
    <w:next w:val="Normal"/>
    <w:autoRedefine/>
    <w:semiHidden/>
    <w:rsid w:val="00C9537F"/>
    <w:pPr>
      <w:ind w:left="3240"/>
    </w:pPr>
  </w:style>
  <w:style w:type="paragraph" w:styleId="TOC8">
    <w:name w:val="toc 8"/>
    <w:basedOn w:val="TOC7"/>
    <w:next w:val="Normal"/>
    <w:autoRedefine/>
    <w:semiHidden/>
    <w:rsid w:val="00C9537F"/>
    <w:pPr>
      <w:ind w:left="3600"/>
    </w:pPr>
  </w:style>
  <w:style w:type="paragraph" w:styleId="TOC9">
    <w:name w:val="toc 9"/>
    <w:basedOn w:val="TOC8"/>
    <w:next w:val="Normal"/>
    <w:autoRedefine/>
    <w:semiHidden/>
    <w:rsid w:val="00C9537F"/>
    <w:pPr>
      <w:ind w:left="3960"/>
    </w:pPr>
  </w:style>
  <w:style w:type="paragraph" w:customStyle="1" w:styleId="querydfps">
    <w:name w:val="querydfps"/>
    <w:basedOn w:val="subheading1dfps"/>
    <w:rsid w:val="00C9537F"/>
    <w:pPr>
      <w:spacing w:before="120" w:after="120"/>
    </w:pPr>
    <w:rPr>
      <w:rFonts w:eastAsia="MS Mincho"/>
      <w:b w:val="0"/>
      <w:i/>
      <w:color w:val="FF0000"/>
      <w:sz w:val="24"/>
    </w:rPr>
  </w:style>
  <w:style w:type="paragraph" w:customStyle="1" w:styleId="tablelist1dfps">
    <w:name w:val="tablelist1dfps"/>
    <w:basedOn w:val="tabletextdfps"/>
    <w:rsid w:val="00C9537F"/>
    <w:pPr>
      <w:tabs>
        <w:tab w:val="left" w:pos="270"/>
      </w:tabs>
      <w:ind w:left="274" w:hanging="274"/>
    </w:pPr>
  </w:style>
  <w:style w:type="paragraph" w:customStyle="1" w:styleId="tablelist2dfps">
    <w:name w:val="tablelist2dfps"/>
    <w:basedOn w:val="tabletextdfps"/>
    <w:rsid w:val="00C9537F"/>
    <w:pPr>
      <w:tabs>
        <w:tab w:val="left" w:pos="432"/>
      </w:tabs>
      <w:ind w:left="432" w:hanging="216"/>
    </w:pPr>
  </w:style>
  <w:style w:type="paragraph" w:customStyle="1" w:styleId="revisionnodfps">
    <w:name w:val="revisionnodfps"/>
    <w:basedOn w:val="Normal"/>
    <w:rsid w:val="00C9537F"/>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C9537F"/>
    <w:pPr>
      <w:spacing w:before="240"/>
    </w:pPr>
    <w:rPr>
      <w:sz w:val="24"/>
    </w:rPr>
  </w:style>
  <w:style w:type="paragraph" w:customStyle="1" w:styleId="violettagdfps">
    <w:name w:val="violettagdfps"/>
    <w:basedOn w:val="Normal"/>
    <w:rsid w:val="00C9537F"/>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C9537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C9537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C9537F"/>
    <w:pPr>
      <w:ind w:left="720"/>
    </w:pPr>
  </w:style>
  <w:style w:type="paragraph" w:customStyle="1" w:styleId="violettaglpph">
    <w:name w:val="violettaglpph"/>
    <w:basedOn w:val="violettagdfps"/>
    <w:rsid w:val="00C9537F"/>
    <w:rPr>
      <w:sz w:val="22"/>
    </w:rPr>
  </w:style>
  <w:style w:type="character" w:styleId="Hyperlink">
    <w:name w:val="Hyperlink"/>
    <w:basedOn w:val="DefaultParagraphFont"/>
    <w:uiPriority w:val="99"/>
    <w:rsid w:val="006F7478"/>
    <w:rPr>
      <w:color w:val="0000FF" w:themeColor="hyperlink"/>
      <w:u w:val="single"/>
    </w:rPr>
  </w:style>
  <w:style w:type="character" w:customStyle="1" w:styleId="bodytextdfpsChar">
    <w:name w:val="bodytextdfps Char"/>
    <w:basedOn w:val="DefaultParagraphFont"/>
    <w:link w:val="bodytextdfps"/>
    <w:rsid w:val="00043807"/>
    <w:rPr>
      <w:rFonts w:ascii="Arial" w:hAnsi="Arial"/>
      <w:sz w:val="22"/>
      <w:szCs w:val="24"/>
    </w:rPr>
  </w:style>
  <w:style w:type="character" w:customStyle="1" w:styleId="subheading1dfpsChar">
    <w:name w:val="subheading1dfps Char"/>
    <w:basedOn w:val="DefaultParagraphFont"/>
    <w:link w:val="subheading1dfps"/>
    <w:rsid w:val="00043807"/>
    <w:rPr>
      <w:rFonts w:ascii="Arial" w:hAnsi="Arial" w:cs="Arial"/>
      <w:b/>
      <w:iCs/>
      <w:kern w:val="28"/>
      <w:sz w:val="22"/>
      <w:szCs w:val="22"/>
    </w:rPr>
  </w:style>
  <w:style w:type="character" w:styleId="FollowedHyperlink">
    <w:name w:val="FollowedHyperlink"/>
    <w:basedOn w:val="DefaultParagraphFont"/>
    <w:rsid w:val="00166A99"/>
    <w:rPr>
      <w:color w:val="800080" w:themeColor="followedHyperlink"/>
      <w:u w:val="single"/>
    </w:rPr>
  </w:style>
  <w:style w:type="paragraph" w:styleId="BalloonText">
    <w:name w:val="Balloon Text"/>
    <w:basedOn w:val="Normal"/>
    <w:link w:val="BalloonTextChar"/>
    <w:rsid w:val="003349DB"/>
    <w:rPr>
      <w:rFonts w:ascii="Tahoma" w:hAnsi="Tahoma" w:cs="Tahoma"/>
      <w:sz w:val="16"/>
      <w:szCs w:val="16"/>
    </w:rPr>
  </w:style>
  <w:style w:type="character" w:customStyle="1" w:styleId="BalloonTextChar">
    <w:name w:val="Balloon Text Char"/>
    <w:basedOn w:val="DefaultParagraphFont"/>
    <w:link w:val="BalloonText"/>
    <w:rsid w:val="003349DB"/>
    <w:rPr>
      <w:rFonts w:ascii="Tahoma" w:hAnsi="Tahoma" w:cs="Tahoma"/>
      <w:sz w:val="16"/>
      <w:szCs w:val="16"/>
    </w:rPr>
  </w:style>
  <w:style w:type="character" w:styleId="CommentReference">
    <w:name w:val="annotation reference"/>
    <w:basedOn w:val="DefaultParagraphFont"/>
    <w:rsid w:val="003349DB"/>
    <w:rPr>
      <w:sz w:val="16"/>
      <w:szCs w:val="16"/>
    </w:rPr>
  </w:style>
  <w:style w:type="paragraph" w:styleId="CommentText">
    <w:name w:val="annotation text"/>
    <w:basedOn w:val="Normal"/>
    <w:link w:val="CommentTextChar"/>
    <w:rsid w:val="003349DB"/>
    <w:rPr>
      <w:sz w:val="20"/>
    </w:rPr>
  </w:style>
  <w:style w:type="character" w:customStyle="1" w:styleId="CommentTextChar">
    <w:name w:val="Comment Text Char"/>
    <w:basedOn w:val="DefaultParagraphFont"/>
    <w:link w:val="CommentText"/>
    <w:rsid w:val="003349DB"/>
    <w:rPr>
      <w:rFonts w:ascii="Arial" w:hAnsi="Arial"/>
    </w:rPr>
  </w:style>
  <w:style w:type="paragraph" w:styleId="CommentSubject">
    <w:name w:val="annotation subject"/>
    <w:basedOn w:val="CommentText"/>
    <w:next w:val="CommentText"/>
    <w:link w:val="CommentSubjectChar"/>
    <w:rsid w:val="003349DB"/>
    <w:rPr>
      <w:b/>
      <w:bCs/>
    </w:rPr>
  </w:style>
  <w:style w:type="character" w:customStyle="1" w:styleId="CommentSubjectChar">
    <w:name w:val="Comment Subject Char"/>
    <w:basedOn w:val="CommentTextChar"/>
    <w:link w:val="CommentSubject"/>
    <w:rsid w:val="003349DB"/>
    <w:rPr>
      <w:rFonts w:ascii="Arial" w:hAnsi="Arial"/>
      <w:b/>
      <w:bCs/>
    </w:rPr>
  </w:style>
  <w:style w:type="paragraph" w:styleId="Revision">
    <w:name w:val="Revision"/>
    <w:hidden/>
    <w:uiPriority w:val="99"/>
    <w:semiHidden/>
    <w:rsid w:val="00C30691"/>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37F"/>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C9537F"/>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C9537F"/>
    <w:pPr>
      <w:spacing w:before="480" w:after="80"/>
      <w:outlineLvl w:val="1"/>
    </w:pPr>
    <w:rPr>
      <w:sz w:val="36"/>
    </w:rPr>
  </w:style>
  <w:style w:type="paragraph" w:styleId="Heading3">
    <w:name w:val="heading 3"/>
    <w:basedOn w:val="Heading2"/>
    <w:next w:val="bodytextdfps"/>
    <w:qFormat/>
    <w:rsid w:val="00C9537F"/>
    <w:pPr>
      <w:spacing w:after="0"/>
      <w:outlineLvl w:val="2"/>
    </w:pPr>
    <w:rPr>
      <w:rFonts w:cs="Arial"/>
      <w:bCs/>
      <w:sz w:val="28"/>
      <w:szCs w:val="26"/>
    </w:rPr>
  </w:style>
  <w:style w:type="paragraph" w:styleId="Heading4">
    <w:name w:val="heading 4"/>
    <w:basedOn w:val="Heading3"/>
    <w:next w:val="bodytextdfps"/>
    <w:qFormat/>
    <w:rsid w:val="00C9537F"/>
    <w:pPr>
      <w:outlineLvl w:val="3"/>
    </w:pPr>
    <w:rPr>
      <w:bCs w:val="0"/>
      <w:sz w:val="26"/>
      <w:szCs w:val="28"/>
    </w:rPr>
  </w:style>
  <w:style w:type="paragraph" w:styleId="Heading5">
    <w:name w:val="heading 5"/>
    <w:basedOn w:val="Heading4"/>
    <w:next w:val="bodytextdfps"/>
    <w:qFormat/>
    <w:rsid w:val="00C9537F"/>
    <w:pPr>
      <w:outlineLvl w:val="4"/>
    </w:pPr>
    <w:rPr>
      <w:bCs/>
      <w:iCs/>
      <w:sz w:val="24"/>
      <w:szCs w:val="26"/>
    </w:rPr>
  </w:style>
  <w:style w:type="paragraph" w:styleId="Heading6">
    <w:name w:val="heading 6"/>
    <w:basedOn w:val="Heading5"/>
    <w:next w:val="bodytextdfps"/>
    <w:qFormat/>
    <w:rsid w:val="00C9537F"/>
    <w:pPr>
      <w:outlineLvl w:val="5"/>
    </w:pPr>
    <w:rPr>
      <w:bCs w:val="0"/>
      <w:sz w:val="22"/>
      <w:szCs w:val="22"/>
    </w:rPr>
  </w:style>
  <w:style w:type="paragraph" w:styleId="Heading7">
    <w:name w:val="heading 7"/>
    <w:basedOn w:val="Heading6"/>
    <w:next w:val="bodytextdfps"/>
    <w:qFormat/>
    <w:rsid w:val="00C9537F"/>
    <w:pPr>
      <w:spacing w:before="240" w:after="60"/>
      <w:outlineLvl w:val="6"/>
    </w:pPr>
    <w:rPr>
      <w:szCs w:val="24"/>
    </w:rPr>
  </w:style>
  <w:style w:type="paragraph" w:styleId="Heading8">
    <w:name w:val="heading 8"/>
    <w:basedOn w:val="Heading7"/>
    <w:next w:val="bodytextdfps"/>
    <w:qFormat/>
    <w:rsid w:val="00C9537F"/>
    <w:pPr>
      <w:outlineLvl w:val="7"/>
    </w:pPr>
    <w:rPr>
      <w:iCs w:val="0"/>
    </w:rPr>
  </w:style>
  <w:style w:type="paragraph" w:styleId="Heading9">
    <w:name w:val="heading 9"/>
    <w:basedOn w:val="Heading8"/>
    <w:next w:val="bodytextdfps"/>
    <w:qFormat/>
    <w:rsid w:val="00C9537F"/>
    <w:pPr>
      <w:outlineLvl w:val="8"/>
    </w:pPr>
    <w:rPr>
      <w:szCs w:val="22"/>
    </w:rPr>
  </w:style>
  <w:style w:type="character" w:default="1" w:styleId="DefaultParagraphFont">
    <w:name w:val="Default Paragraph Font"/>
    <w:uiPriority w:val="1"/>
    <w:semiHidden/>
    <w:unhideWhenUsed/>
    <w:rsid w:val="00C953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537F"/>
  </w:style>
  <w:style w:type="paragraph" w:customStyle="1" w:styleId="bodytextdfps">
    <w:name w:val="bodytextdfps"/>
    <w:basedOn w:val="Normal"/>
    <w:link w:val="bodytextdfpsChar"/>
    <w:qFormat/>
    <w:rsid w:val="00C9537F"/>
    <w:pPr>
      <w:tabs>
        <w:tab w:val="clear" w:pos="360"/>
        <w:tab w:val="clear" w:pos="720"/>
        <w:tab w:val="clear" w:pos="1080"/>
        <w:tab w:val="clear" w:pos="1440"/>
        <w:tab w:val="clear" w:pos="1800"/>
        <w:tab w:val="clear" w:pos="2160"/>
        <w:tab w:val="clear" w:pos="2520"/>
        <w:tab w:val="clear" w:pos="2880"/>
      </w:tabs>
      <w:spacing w:before="120"/>
      <w:ind w:left="1440"/>
    </w:pPr>
    <w:rPr>
      <w:szCs w:val="24"/>
    </w:rPr>
  </w:style>
  <w:style w:type="paragraph" w:customStyle="1" w:styleId="subheading1dfps">
    <w:name w:val="subheading1dfps"/>
    <w:basedOn w:val="Heading6"/>
    <w:next w:val="bodytextdfps"/>
    <w:link w:val="subheading1dfpsChar"/>
    <w:qFormat/>
    <w:rsid w:val="00C9537F"/>
    <w:pPr>
      <w:spacing w:before="320"/>
      <w:ind w:left="720"/>
      <w:outlineLvl w:val="9"/>
    </w:pPr>
  </w:style>
  <w:style w:type="paragraph" w:customStyle="1" w:styleId="bqblockquotetextdfps">
    <w:name w:val="bqblockquotetextdfps"/>
    <w:basedOn w:val="Normal"/>
    <w:rsid w:val="00C9537F"/>
    <w:pPr>
      <w:spacing w:before="80"/>
      <w:ind w:left="2160" w:right="720"/>
    </w:pPr>
    <w:rPr>
      <w:sz w:val="20"/>
    </w:rPr>
  </w:style>
  <w:style w:type="paragraph" w:customStyle="1" w:styleId="bqheadingdfps">
    <w:name w:val="bqheadingdfps"/>
    <w:basedOn w:val="Normal"/>
    <w:next w:val="bqblockquotetextdfps"/>
    <w:rsid w:val="00C9537F"/>
    <w:pPr>
      <w:keepNext/>
      <w:spacing w:before="160"/>
      <w:ind w:left="2160" w:right="720"/>
    </w:pPr>
    <w:rPr>
      <w:b/>
      <w:i/>
      <w:iCs/>
    </w:rPr>
  </w:style>
  <w:style w:type="paragraph" w:customStyle="1" w:styleId="headerdfps">
    <w:name w:val="headerdfps"/>
    <w:basedOn w:val="Normal"/>
    <w:rsid w:val="00C9537F"/>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C9537F"/>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C9537F"/>
    <w:pPr>
      <w:spacing w:before="40" w:after="20"/>
      <w:ind w:left="0"/>
    </w:pPr>
    <w:rPr>
      <w:b/>
      <w:sz w:val="18"/>
    </w:rPr>
  </w:style>
  <w:style w:type="paragraph" w:customStyle="1" w:styleId="tabletextdfps">
    <w:name w:val="tabletextdfps"/>
    <w:basedOn w:val="tableheadingdfps"/>
    <w:rsid w:val="00C9537F"/>
    <w:rPr>
      <w:b w:val="0"/>
    </w:rPr>
  </w:style>
  <w:style w:type="paragraph" w:customStyle="1" w:styleId="subheading2dfps">
    <w:name w:val="subheading2dfps"/>
    <w:basedOn w:val="subheading1dfps"/>
    <w:next w:val="bodytextdfps"/>
    <w:rsid w:val="00C9537F"/>
    <w:pPr>
      <w:ind w:left="1440"/>
    </w:pPr>
  </w:style>
  <w:style w:type="paragraph" w:customStyle="1" w:styleId="bqcitationdfps">
    <w:name w:val="bqcitationdfps"/>
    <w:basedOn w:val="bqblockquotetextdfps"/>
    <w:next w:val="bodytextdfps"/>
    <w:rsid w:val="00C9537F"/>
    <w:pPr>
      <w:spacing w:before="60"/>
      <w:jc w:val="right"/>
    </w:pPr>
    <w:rPr>
      <w:i/>
      <w:iCs/>
    </w:rPr>
  </w:style>
  <w:style w:type="paragraph" w:customStyle="1" w:styleId="bodytextcitationdfps">
    <w:name w:val="bodytextcitationdfps"/>
    <w:basedOn w:val="bodytextdfps"/>
    <w:next w:val="bodytextdfps"/>
    <w:rsid w:val="00C9537F"/>
    <w:pPr>
      <w:spacing w:before="60"/>
      <w:jc w:val="right"/>
    </w:pPr>
    <w:rPr>
      <w:i/>
      <w:iCs/>
      <w:sz w:val="20"/>
    </w:rPr>
  </w:style>
  <w:style w:type="paragraph" w:customStyle="1" w:styleId="bodytexttagdfps">
    <w:name w:val="bodytexttagdfps"/>
    <w:basedOn w:val="bodytextdfps"/>
    <w:next w:val="bodytextdfps"/>
    <w:rsid w:val="00C9537F"/>
    <w:rPr>
      <w:i/>
      <w:iCs/>
    </w:rPr>
  </w:style>
  <w:style w:type="paragraph" w:customStyle="1" w:styleId="list1dfps">
    <w:name w:val="list1dfps"/>
    <w:basedOn w:val="bodytextdfps"/>
    <w:rsid w:val="00C9537F"/>
    <w:pPr>
      <w:spacing w:before="80"/>
      <w:ind w:left="1800" w:hanging="360"/>
    </w:pPr>
  </w:style>
  <w:style w:type="paragraph" w:customStyle="1" w:styleId="list2dfps">
    <w:name w:val="list2dfps"/>
    <w:basedOn w:val="list1dfps"/>
    <w:rsid w:val="00C9537F"/>
    <w:pPr>
      <w:ind w:left="2160"/>
    </w:pPr>
  </w:style>
  <w:style w:type="paragraph" w:customStyle="1" w:styleId="list3dfps">
    <w:name w:val="list3dfps"/>
    <w:basedOn w:val="list2dfps"/>
    <w:rsid w:val="00C9537F"/>
    <w:pPr>
      <w:ind w:left="2520"/>
    </w:pPr>
  </w:style>
  <w:style w:type="paragraph" w:customStyle="1" w:styleId="list4dfps">
    <w:name w:val="list4dfps"/>
    <w:basedOn w:val="list3dfps"/>
    <w:rsid w:val="00C9537F"/>
    <w:pPr>
      <w:ind w:left="2880"/>
    </w:pPr>
  </w:style>
  <w:style w:type="paragraph" w:customStyle="1" w:styleId="list5dfps">
    <w:name w:val="list5dfps"/>
    <w:basedOn w:val="list4dfps"/>
    <w:rsid w:val="00C9537F"/>
    <w:pPr>
      <w:ind w:left="3240"/>
    </w:pPr>
  </w:style>
  <w:style w:type="paragraph" w:customStyle="1" w:styleId="list6dfps">
    <w:name w:val="list6dfps"/>
    <w:basedOn w:val="list5dfps"/>
    <w:rsid w:val="00C9537F"/>
    <w:pPr>
      <w:ind w:left="3600"/>
    </w:pPr>
  </w:style>
  <w:style w:type="paragraph" w:customStyle="1" w:styleId="bqlistadfps">
    <w:name w:val="bqlistadfps"/>
    <w:basedOn w:val="bqblockquotetextdfps"/>
    <w:rsid w:val="00C9537F"/>
    <w:pPr>
      <w:ind w:left="2520" w:hanging="360"/>
    </w:pPr>
  </w:style>
  <w:style w:type="paragraph" w:customStyle="1" w:styleId="bqlistbdfps">
    <w:name w:val="bqlistbdfps"/>
    <w:basedOn w:val="bqlistadfps"/>
    <w:rsid w:val="00C9537F"/>
    <w:pPr>
      <w:ind w:left="2880"/>
    </w:pPr>
  </w:style>
  <w:style w:type="paragraph" w:customStyle="1" w:styleId="bqlistcdfps">
    <w:name w:val="bqlistcdfps"/>
    <w:basedOn w:val="bqlistbdfps"/>
    <w:rsid w:val="00C9537F"/>
    <w:pPr>
      <w:ind w:left="3240"/>
    </w:pPr>
  </w:style>
  <w:style w:type="character" w:styleId="PageNumber">
    <w:name w:val="page number"/>
    <w:rsid w:val="00C9537F"/>
    <w:rPr>
      <w:rFonts w:ascii="Arial" w:hAnsi="Arial"/>
      <w:sz w:val="18"/>
    </w:rPr>
  </w:style>
  <w:style w:type="paragraph" w:styleId="TOC1">
    <w:name w:val="toc 1"/>
    <w:basedOn w:val="Normal"/>
    <w:next w:val="Normal"/>
    <w:autoRedefine/>
    <w:semiHidden/>
    <w:rsid w:val="00C9537F"/>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C9537F"/>
    <w:pPr>
      <w:spacing w:before="80" w:after="0"/>
      <w:ind w:left="1440" w:hanging="1080"/>
    </w:pPr>
  </w:style>
  <w:style w:type="paragraph" w:styleId="TOC3">
    <w:name w:val="toc 3"/>
    <w:basedOn w:val="TOC2"/>
    <w:next w:val="Normal"/>
    <w:autoRedefine/>
    <w:rsid w:val="00C9537F"/>
    <w:pPr>
      <w:ind w:left="1800"/>
    </w:pPr>
  </w:style>
  <w:style w:type="paragraph" w:styleId="TOC4">
    <w:name w:val="toc 4"/>
    <w:basedOn w:val="TOC3"/>
    <w:next w:val="Normal"/>
    <w:autoRedefine/>
    <w:rsid w:val="00C9537F"/>
    <w:pPr>
      <w:ind w:left="2160"/>
    </w:pPr>
  </w:style>
  <w:style w:type="paragraph" w:styleId="TOC5">
    <w:name w:val="toc 5"/>
    <w:basedOn w:val="TOC4"/>
    <w:next w:val="Normal"/>
    <w:autoRedefine/>
    <w:rsid w:val="00C9537F"/>
    <w:pPr>
      <w:ind w:left="2520"/>
    </w:pPr>
  </w:style>
  <w:style w:type="paragraph" w:styleId="TOC6">
    <w:name w:val="toc 6"/>
    <w:basedOn w:val="TOC5"/>
    <w:next w:val="Normal"/>
    <w:autoRedefine/>
    <w:semiHidden/>
    <w:rsid w:val="00C9537F"/>
    <w:pPr>
      <w:ind w:left="2880"/>
    </w:pPr>
  </w:style>
  <w:style w:type="paragraph" w:styleId="TOC7">
    <w:name w:val="toc 7"/>
    <w:basedOn w:val="TOC6"/>
    <w:next w:val="Normal"/>
    <w:autoRedefine/>
    <w:semiHidden/>
    <w:rsid w:val="00C9537F"/>
    <w:pPr>
      <w:ind w:left="3240"/>
    </w:pPr>
  </w:style>
  <w:style w:type="paragraph" w:styleId="TOC8">
    <w:name w:val="toc 8"/>
    <w:basedOn w:val="TOC7"/>
    <w:next w:val="Normal"/>
    <w:autoRedefine/>
    <w:semiHidden/>
    <w:rsid w:val="00C9537F"/>
    <w:pPr>
      <w:ind w:left="3600"/>
    </w:pPr>
  </w:style>
  <w:style w:type="paragraph" w:styleId="TOC9">
    <w:name w:val="toc 9"/>
    <w:basedOn w:val="TOC8"/>
    <w:next w:val="Normal"/>
    <w:autoRedefine/>
    <w:semiHidden/>
    <w:rsid w:val="00C9537F"/>
    <w:pPr>
      <w:ind w:left="3960"/>
    </w:pPr>
  </w:style>
  <w:style w:type="paragraph" w:customStyle="1" w:styleId="querydfps">
    <w:name w:val="querydfps"/>
    <w:basedOn w:val="subheading1dfps"/>
    <w:rsid w:val="00C9537F"/>
    <w:pPr>
      <w:spacing w:before="120" w:after="120"/>
    </w:pPr>
    <w:rPr>
      <w:rFonts w:eastAsia="MS Mincho"/>
      <w:b w:val="0"/>
      <w:i/>
      <w:color w:val="FF0000"/>
      <w:sz w:val="24"/>
    </w:rPr>
  </w:style>
  <w:style w:type="paragraph" w:customStyle="1" w:styleId="tablelist1dfps">
    <w:name w:val="tablelist1dfps"/>
    <w:basedOn w:val="tabletextdfps"/>
    <w:rsid w:val="00C9537F"/>
    <w:pPr>
      <w:tabs>
        <w:tab w:val="left" w:pos="270"/>
      </w:tabs>
      <w:ind w:left="274" w:hanging="274"/>
    </w:pPr>
  </w:style>
  <w:style w:type="paragraph" w:customStyle="1" w:styleId="tablelist2dfps">
    <w:name w:val="tablelist2dfps"/>
    <w:basedOn w:val="tabletextdfps"/>
    <w:rsid w:val="00C9537F"/>
    <w:pPr>
      <w:tabs>
        <w:tab w:val="left" w:pos="432"/>
      </w:tabs>
      <w:ind w:left="432" w:hanging="216"/>
    </w:pPr>
  </w:style>
  <w:style w:type="paragraph" w:customStyle="1" w:styleId="revisionnodfps">
    <w:name w:val="revisionnodfps"/>
    <w:basedOn w:val="Normal"/>
    <w:rsid w:val="00C9537F"/>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C9537F"/>
    <w:pPr>
      <w:spacing w:before="240"/>
    </w:pPr>
    <w:rPr>
      <w:sz w:val="24"/>
    </w:rPr>
  </w:style>
  <w:style w:type="paragraph" w:customStyle="1" w:styleId="violettagdfps">
    <w:name w:val="violettagdfps"/>
    <w:basedOn w:val="Normal"/>
    <w:rsid w:val="00C9537F"/>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C9537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C9537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C9537F"/>
    <w:pPr>
      <w:ind w:left="720"/>
    </w:pPr>
  </w:style>
  <w:style w:type="paragraph" w:customStyle="1" w:styleId="violettaglpph">
    <w:name w:val="violettaglpph"/>
    <w:basedOn w:val="violettagdfps"/>
    <w:rsid w:val="00C9537F"/>
    <w:rPr>
      <w:sz w:val="22"/>
    </w:rPr>
  </w:style>
  <w:style w:type="character" w:styleId="Hyperlink">
    <w:name w:val="Hyperlink"/>
    <w:basedOn w:val="DefaultParagraphFont"/>
    <w:uiPriority w:val="99"/>
    <w:rsid w:val="006F7478"/>
    <w:rPr>
      <w:color w:val="0000FF" w:themeColor="hyperlink"/>
      <w:u w:val="single"/>
    </w:rPr>
  </w:style>
  <w:style w:type="character" w:customStyle="1" w:styleId="bodytextdfpsChar">
    <w:name w:val="bodytextdfps Char"/>
    <w:basedOn w:val="DefaultParagraphFont"/>
    <w:link w:val="bodytextdfps"/>
    <w:rsid w:val="00043807"/>
    <w:rPr>
      <w:rFonts w:ascii="Arial" w:hAnsi="Arial"/>
      <w:sz w:val="22"/>
      <w:szCs w:val="24"/>
    </w:rPr>
  </w:style>
  <w:style w:type="character" w:customStyle="1" w:styleId="subheading1dfpsChar">
    <w:name w:val="subheading1dfps Char"/>
    <w:basedOn w:val="DefaultParagraphFont"/>
    <w:link w:val="subheading1dfps"/>
    <w:rsid w:val="00043807"/>
    <w:rPr>
      <w:rFonts w:ascii="Arial" w:hAnsi="Arial" w:cs="Arial"/>
      <w:b/>
      <w:iCs/>
      <w:kern w:val="28"/>
      <w:sz w:val="22"/>
      <w:szCs w:val="22"/>
    </w:rPr>
  </w:style>
  <w:style w:type="character" w:styleId="FollowedHyperlink">
    <w:name w:val="FollowedHyperlink"/>
    <w:basedOn w:val="DefaultParagraphFont"/>
    <w:rsid w:val="00166A99"/>
    <w:rPr>
      <w:color w:val="800080" w:themeColor="followedHyperlink"/>
      <w:u w:val="single"/>
    </w:rPr>
  </w:style>
  <w:style w:type="paragraph" w:styleId="BalloonText">
    <w:name w:val="Balloon Text"/>
    <w:basedOn w:val="Normal"/>
    <w:link w:val="BalloonTextChar"/>
    <w:rsid w:val="003349DB"/>
    <w:rPr>
      <w:rFonts w:ascii="Tahoma" w:hAnsi="Tahoma" w:cs="Tahoma"/>
      <w:sz w:val="16"/>
      <w:szCs w:val="16"/>
    </w:rPr>
  </w:style>
  <w:style w:type="character" w:customStyle="1" w:styleId="BalloonTextChar">
    <w:name w:val="Balloon Text Char"/>
    <w:basedOn w:val="DefaultParagraphFont"/>
    <w:link w:val="BalloonText"/>
    <w:rsid w:val="003349DB"/>
    <w:rPr>
      <w:rFonts w:ascii="Tahoma" w:hAnsi="Tahoma" w:cs="Tahoma"/>
      <w:sz w:val="16"/>
      <w:szCs w:val="16"/>
    </w:rPr>
  </w:style>
  <w:style w:type="character" w:styleId="CommentReference">
    <w:name w:val="annotation reference"/>
    <w:basedOn w:val="DefaultParagraphFont"/>
    <w:rsid w:val="003349DB"/>
    <w:rPr>
      <w:sz w:val="16"/>
      <w:szCs w:val="16"/>
    </w:rPr>
  </w:style>
  <w:style w:type="paragraph" w:styleId="CommentText">
    <w:name w:val="annotation text"/>
    <w:basedOn w:val="Normal"/>
    <w:link w:val="CommentTextChar"/>
    <w:rsid w:val="003349DB"/>
    <w:rPr>
      <w:sz w:val="20"/>
    </w:rPr>
  </w:style>
  <w:style w:type="character" w:customStyle="1" w:styleId="CommentTextChar">
    <w:name w:val="Comment Text Char"/>
    <w:basedOn w:val="DefaultParagraphFont"/>
    <w:link w:val="CommentText"/>
    <w:rsid w:val="003349DB"/>
    <w:rPr>
      <w:rFonts w:ascii="Arial" w:hAnsi="Arial"/>
    </w:rPr>
  </w:style>
  <w:style w:type="paragraph" w:styleId="CommentSubject">
    <w:name w:val="annotation subject"/>
    <w:basedOn w:val="CommentText"/>
    <w:next w:val="CommentText"/>
    <w:link w:val="CommentSubjectChar"/>
    <w:rsid w:val="003349DB"/>
    <w:rPr>
      <w:b/>
      <w:bCs/>
    </w:rPr>
  </w:style>
  <w:style w:type="character" w:customStyle="1" w:styleId="CommentSubjectChar">
    <w:name w:val="Comment Subject Char"/>
    <w:basedOn w:val="CommentTextChar"/>
    <w:link w:val="CommentSubject"/>
    <w:rsid w:val="003349DB"/>
    <w:rPr>
      <w:rFonts w:ascii="Arial" w:hAnsi="Arial"/>
      <w:b/>
      <w:bCs/>
    </w:rPr>
  </w:style>
  <w:style w:type="paragraph" w:styleId="Revision">
    <w:name w:val="Revision"/>
    <w:hidden/>
    <w:uiPriority w:val="99"/>
    <w:semiHidden/>
    <w:rsid w:val="00C3069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handbooks/Licensing/Files/LPPH_pg_6000.asp" TargetMode="External"/><Relationship Id="rId13" Type="http://schemas.openxmlformats.org/officeDocument/2006/relationships/hyperlink" Target="http://intranet.dfps.state.tx.us/Application/FORMS/showFile.aspx?Name=2865.docx" TargetMode="External"/><Relationship Id="rId18" Type="http://schemas.openxmlformats.org/officeDocument/2006/relationships/hyperlink" Target="http://www.dfps.state.tx.us/handbooks/Licensing/Files/LPPH_pg_6400.asp"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dfps.state.tx.us/handbooks/Licensing/Files/LPPH_pg_6600.asp" TargetMode="External"/><Relationship Id="rId7" Type="http://schemas.openxmlformats.org/officeDocument/2006/relationships/endnotes" Target="endnotes.xml"/><Relationship Id="rId12" Type="http://schemas.openxmlformats.org/officeDocument/2006/relationships/hyperlink" Target="http://intranet.dfps.state.tx.us/Application/FORMS/showFile.aspx?Name=2864.docx" TargetMode="External"/><Relationship Id="rId17" Type="http://schemas.openxmlformats.org/officeDocument/2006/relationships/hyperlink" Target="http://www.dfps.state.tx.us/handbooks/Licensing/Files/LPPH_pg_6600.asp"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ranet.dfps.state.tx.us/Application/FORMS/showFile.aspx?Name=2865.docx" TargetMode="External"/><Relationship Id="rId20" Type="http://schemas.openxmlformats.org/officeDocument/2006/relationships/hyperlink" Target="http://intranet.dfps.state.tx.us/Application/FORMS/showFile.aspx?Name=2864.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ps.state.tx.us/handbooks/Licensing/Files/LPPH_pg_6400.asp" TargetMode="External"/><Relationship Id="rId24" Type="http://schemas.openxmlformats.org/officeDocument/2006/relationships/hyperlink" Target="http://www.dfps.state.tx.us/handbooks/Licensing/Files/LPPH_pg_6000.asp" TargetMode="External"/><Relationship Id="rId5" Type="http://schemas.openxmlformats.org/officeDocument/2006/relationships/webSettings" Target="webSettings.xml"/><Relationship Id="rId15" Type="http://schemas.openxmlformats.org/officeDocument/2006/relationships/hyperlink" Target="http://www.dfps.state.tx.us/handbooks/Licensing/Files/LPPH_pg_6400.asp" TargetMode="External"/><Relationship Id="rId23" Type="http://schemas.openxmlformats.org/officeDocument/2006/relationships/hyperlink" Target="http://www.dfps.state.tx.us/Application/FORMS/showFile.aspx?Name=2895.doc" TargetMode="External"/><Relationship Id="rId28" Type="http://schemas.openxmlformats.org/officeDocument/2006/relationships/fontTable" Target="fontTable.xml"/><Relationship Id="rId10" Type="http://schemas.openxmlformats.org/officeDocument/2006/relationships/hyperlink" Target="http://www.dfps.state.tx.us/handbooks/Licensing/Files/LPPH_pg_6400.asp" TargetMode="External"/><Relationship Id="rId19" Type="http://schemas.openxmlformats.org/officeDocument/2006/relationships/hyperlink" Target="http://www.dfps.state.tx.us/handbooks/Licensing/Files/LPPH_pg_6400.asp" TargetMode="External"/><Relationship Id="rId4" Type="http://schemas.openxmlformats.org/officeDocument/2006/relationships/settings" Target="settings.xml"/><Relationship Id="rId9" Type="http://schemas.openxmlformats.org/officeDocument/2006/relationships/hyperlink" Target="http://intranet.dfps.state.tx.us/Application/FORMS/showFile.aspx?Name=2864.docx" TargetMode="External"/><Relationship Id="rId14" Type="http://schemas.openxmlformats.org/officeDocument/2006/relationships/hyperlink" Target="http://www.dfps.state.tx.us/handbooks/Licensing/Files/LPPH_pg_6600.asp" TargetMode="External"/><Relationship Id="rId22" Type="http://schemas.openxmlformats.org/officeDocument/2006/relationships/hyperlink" Target="http://www.dfps.state.tx.us/handbooks/Licensing/Files/LPPH_pg_6400.asp"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berj\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14F0-3073-465E-A244-44E177B8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1</TotalTime>
  <Pages>5</Pages>
  <Words>1818</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David Jara</dc:creator>
  <cp:keywords/>
  <cp:lastModifiedBy>Jackie Seber (DFPS)</cp:lastModifiedBy>
  <cp:revision>2</cp:revision>
  <cp:lastPrinted>2013-11-14T16:52:00Z</cp:lastPrinted>
  <dcterms:created xsi:type="dcterms:W3CDTF">2013-11-24T23:16:00Z</dcterms:created>
  <dcterms:modified xsi:type="dcterms:W3CDTF">2013-11-24T23:16:00Z</dcterms:modified>
</cp:coreProperties>
</file>