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bookmarkStart w:id="3" w:name="_GoBack"/>
      <w:bookmarkEnd w:id="3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:rsidR="00B63A4E" w:rsidRPr="00043137" w:rsidRDefault="00D561FA" w:rsidP="00B63A4E">
      <w:pPr>
        <w:pStyle w:val="subheading1dfps"/>
      </w:pPr>
      <w:r w:rsidRPr="00D561FA">
        <w:t>Unpa</w:t>
      </w:r>
      <w:r>
        <w:t xml:space="preserve">id Administrative Penalties (PATS </w:t>
      </w:r>
      <w:r w:rsidRPr="00D561FA">
        <w:t>10452</w:t>
      </w:r>
      <w:r>
        <w:t>)</w:t>
      </w:r>
    </w:p>
    <w:p w:rsidR="00B63A4E" w:rsidRDefault="00D561FA" w:rsidP="00B63A4E">
      <w:pPr>
        <w:pStyle w:val="bodytextdfps"/>
      </w:pPr>
      <w:r w:rsidRPr="00D561FA">
        <w:t>Adds financial threshold required to refer unpaid administrative penalties to the Office of the Attorney General.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B63A4E" w:rsidRDefault="00D561FA" w:rsidP="00031CE6">
      <w:pPr>
        <w:pStyle w:val="list2dfps"/>
      </w:pPr>
      <w:r w:rsidRPr="00D561FA">
        <w:t>7561 When Administrative Penalties Remain Unpaid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D561FA" w:rsidRPr="00C02C1C" w:rsidRDefault="00D561FA" w:rsidP="00D561FA">
      <w:pPr>
        <w:pStyle w:val="Heading4"/>
        <w:rPr>
          <w:lang w:val="en"/>
        </w:rPr>
      </w:pPr>
      <w:bookmarkStart w:id="4" w:name="LPPH_7561"/>
      <w:bookmarkEnd w:id="4"/>
      <w:r w:rsidRPr="00C02C1C">
        <w:rPr>
          <w:lang w:val="en"/>
        </w:rPr>
        <w:t>7561 When Administrative Penalties Remain Unpaid</w:t>
      </w:r>
    </w:p>
    <w:p w:rsidR="00D561FA" w:rsidRPr="00C02C1C" w:rsidRDefault="00D561FA" w:rsidP="00D561FA">
      <w:pPr>
        <w:pStyle w:val="revisionnodfps"/>
        <w:rPr>
          <w:lang w:val="en"/>
        </w:rPr>
      </w:pPr>
      <w:r w:rsidRPr="00C02C1C">
        <w:rPr>
          <w:lang w:val="en"/>
        </w:rPr>
        <w:t xml:space="preserve">LPPH </w:t>
      </w:r>
      <w:r w:rsidRPr="00D561FA">
        <w:rPr>
          <w:strike/>
          <w:color w:val="C00000"/>
          <w:lang w:val="en"/>
        </w:rPr>
        <w:t>March 2017</w:t>
      </w:r>
      <w:r>
        <w:rPr>
          <w:lang w:val="en"/>
        </w:rPr>
        <w:t xml:space="preserve"> DRAFT 10452-CCL</w:t>
      </w:r>
    </w:p>
    <w:p w:rsidR="00D561FA" w:rsidRPr="00C02C1C" w:rsidRDefault="00D561FA" w:rsidP="00D561FA">
      <w:pPr>
        <w:pStyle w:val="violettagdfps"/>
        <w:rPr>
          <w:lang w:val="en"/>
        </w:rPr>
      </w:pPr>
      <w:r w:rsidRPr="00C02C1C">
        <w:rPr>
          <w:lang w:val="en"/>
        </w:rPr>
        <w:t>Policy</w:t>
      </w:r>
    </w:p>
    <w:p w:rsidR="00D561FA" w:rsidRPr="00C02C1C" w:rsidRDefault="00D561FA" w:rsidP="00D561FA">
      <w:pPr>
        <w:pStyle w:val="bodytextdfps"/>
        <w:rPr>
          <w:lang w:val="en"/>
        </w:rPr>
      </w:pPr>
      <w:r w:rsidRPr="00C02C1C">
        <w:rPr>
          <w:lang w:val="en"/>
        </w:rPr>
        <w:t>If the operation or controlling person does not pay the penalty amount as ordered by the due date, Licensing staff may:</w:t>
      </w:r>
    </w:p>
    <w:p w:rsidR="00D561FA" w:rsidRPr="00C02C1C" w:rsidRDefault="00D561FA" w:rsidP="00D561FA">
      <w:pPr>
        <w:pStyle w:val="list1dfps"/>
        <w:rPr>
          <w:lang w:val="en"/>
        </w:rPr>
      </w:pPr>
      <w:r w:rsidRPr="00D561FA">
        <w:rPr>
          <w:lang w:val="en"/>
        </w:rPr>
        <w:t xml:space="preserve">  •</w:t>
      </w:r>
      <w:r w:rsidRPr="00D561FA">
        <w:rPr>
          <w:lang w:val="en"/>
        </w:rPr>
        <w:tab/>
      </w:r>
      <w:r w:rsidRPr="00C02C1C">
        <w:rPr>
          <w:lang w:val="en"/>
        </w:rPr>
        <w:t>impose another enforcement action against the operation or controlling person; or</w:t>
      </w:r>
    </w:p>
    <w:p w:rsidR="00D561FA" w:rsidRPr="00C02C1C" w:rsidRDefault="00D561FA" w:rsidP="00D561FA">
      <w:pPr>
        <w:pStyle w:val="list1dfps"/>
        <w:rPr>
          <w:lang w:val="en"/>
        </w:rPr>
      </w:pPr>
      <w:r w:rsidRPr="00D561FA">
        <w:rPr>
          <w:lang w:val="en"/>
        </w:rPr>
        <w:t xml:space="preserve">  •</w:t>
      </w:r>
      <w:r w:rsidRPr="00D561FA">
        <w:rPr>
          <w:lang w:val="en"/>
        </w:rPr>
        <w:tab/>
      </w:r>
      <w:r w:rsidRPr="00C02C1C">
        <w:rPr>
          <w:lang w:val="en"/>
        </w:rPr>
        <w:t>refer the matter to the Office of Attorney General for collection</w:t>
      </w:r>
      <w:r>
        <w:rPr>
          <w:lang w:val="en"/>
        </w:rPr>
        <w:t xml:space="preserve">, </w:t>
      </w:r>
      <w:r w:rsidRPr="0076126B">
        <w:rPr>
          <w:highlight w:val="yellow"/>
          <w:lang w:val="en"/>
        </w:rPr>
        <w:t>if the amount owed is greater than or equal to $2500</w:t>
      </w:r>
      <w:r w:rsidRPr="00C02C1C">
        <w:rPr>
          <w:lang w:val="en"/>
        </w:rPr>
        <w:t>.</w:t>
      </w:r>
    </w:p>
    <w:p w:rsidR="00D561FA" w:rsidRPr="00D561FA" w:rsidRDefault="00D561FA" w:rsidP="00D561FA">
      <w:pPr>
        <w:pStyle w:val="bodytextcitationdfps"/>
      </w:pPr>
      <w:r w:rsidRPr="00D561FA">
        <w:t xml:space="preserve">DFPS Rules, 40 TAC </w:t>
      </w:r>
      <w:hyperlink r:id="rId7" w:history="1">
        <w:r w:rsidRPr="00D561FA">
          <w:rPr>
            <w:rStyle w:val="Hyperlink"/>
          </w:rPr>
          <w:t>§745.8605</w:t>
        </w:r>
      </w:hyperlink>
    </w:p>
    <w:p w:rsidR="001F5597" w:rsidRDefault="001F5597" w:rsidP="00D561FA">
      <w:pPr>
        <w:pStyle w:val="bodytextdfps"/>
      </w:pPr>
    </w:p>
    <w:sectPr w:rsidR="001F5597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76126B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272F7A">
      <w:rPr>
        <w:noProof/>
      </w:rPr>
      <w:t>10/27/17 12:22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D561FA">
    <w:pPr>
      <w:pStyle w:val="headerdfps"/>
    </w:pPr>
    <w:r w:rsidRPr="00D561FA">
      <w:t xml:space="preserve">10452-CCL </w:t>
    </w:r>
    <w:r w:rsidR="00A743E9" w:rsidRPr="00A743E9">
      <w:t>SIGNOFF</w:t>
    </w:r>
    <w:r w:rsidRPr="00D561FA">
      <w:t xml:space="preserve"> Unpa</w:t>
    </w:r>
    <w:r>
      <w:t>id Administrative Penalties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272F7A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31CE6"/>
    <w:rsid w:val="00075C7F"/>
    <w:rsid w:val="00144783"/>
    <w:rsid w:val="00166791"/>
    <w:rsid w:val="001A79DA"/>
    <w:rsid w:val="001F5597"/>
    <w:rsid w:val="00200224"/>
    <w:rsid w:val="00272F7A"/>
    <w:rsid w:val="00280A5E"/>
    <w:rsid w:val="00304067"/>
    <w:rsid w:val="00310F52"/>
    <w:rsid w:val="0033516B"/>
    <w:rsid w:val="00464014"/>
    <w:rsid w:val="00483EF1"/>
    <w:rsid w:val="004D18E5"/>
    <w:rsid w:val="004E6503"/>
    <w:rsid w:val="00563F49"/>
    <w:rsid w:val="005706AD"/>
    <w:rsid w:val="005F1232"/>
    <w:rsid w:val="006A7717"/>
    <w:rsid w:val="006C7437"/>
    <w:rsid w:val="00702939"/>
    <w:rsid w:val="007146E9"/>
    <w:rsid w:val="007213B6"/>
    <w:rsid w:val="0076126B"/>
    <w:rsid w:val="009D3308"/>
    <w:rsid w:val="00A02BFD"/>
    <w:rsid w:val="00A053A7"/>
    <w:rsid w:val="00A64CC6"/>
    <w:rsid w:val="00A743E9"/>
    <w:rsid w:val="00AB4F13"/>
    <w:rsid w:val="00B63A4E"/>
    <w:rsid w:val="00BE26E6"/>
    <w:rsid w:val="00C7404F"/>
    <w:rsid w:val="00C97844"/>
    <w:rsid w:val="00D561FA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1B231-37FE-4BC0-9A1B-462C38A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7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72F7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72F7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72F7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72F7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72F7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72F7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272F7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272F7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272F7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272F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2F7A"/>
  </w:style>
  <w:style w:type="paragraph" w:customStyle="1" w:styleId="bodytextdfps">
    <w:name w:val="bodytextdfps"/>
    <w:basedOn w:val="Normal"/>
    <w:link w:val="bodytextdfpsChar"/>
    <w:qFormat/>
    <w:rsid w:val="00272F7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72F7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72F7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72F7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72F7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72F7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72F7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72F7A"/>
    <w:rPr>
      <w:b w:val="0"/>
    </w:rPr>
  </w:style>
  <w:style w:type="paragraph" w:customStyle="1" w:styleId="subheading2dfps">
    <w:name w:val="subheading2dfps"/>
    <w:basedOn w:val="subheading1dfps"/>
    <w:next w:val="bodytextdfps"/>
    <w:rsid w:val="00272F7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72F7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72F7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72F7A"/>
    <w:rPr>
      <w:i/>
      <w:iCs/>
    </w:rPr>
  </w:style>
  <w:style w:type="paragraph" w:customStyle="1" w:styleId="list1dfps">
    <w:name w:val="list1dfps"/>
    <w:basedOn w:val="bodytextdfps"/>
    <w:rsid w:val="00272F7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72F7A"/>
    <w:pPr>
      <w:ind w:left="2160"/>
    </w:pPr>
  </w:style>
  <w:style w:type="paragraph" w:customStyle="1" w:styleId="list3dfps">
    <w:name w:val="list3dfps"/>
    <w:basedOn w:val="list2dfps"/>
    <w:rsid w:val="00272F7A"/>
    <w:pPr>
      <w:ind w:left="2520"/>
    </w:pPr>
  </w:style>
  <w:style w:type="paragraph" w:customStyle="1" w:styleId="list4dfps">
    <w:name w:val="list4dfps"/>
    <w:basedOn w:val="list3dfps"/>
    <w:rsid w:val="00272F7A"/>
    <w:pPr>
      <w:ind w:left="2880"/>
    </w:pPr>
  </w:style>
  <w:style w:type="paragraph" w:customStyle="1" w:styleId="list5dfps">
    <w:name w:val="list5dfps"/>
    <w:basedOn w:val="list4dfps"/>
    <w:rsid w:val="00272F7A"/>
    <w:pPr>
      <w:ind w:left="3240"/>
    </w:pPr>
  </w:style>
  <w:style w:type="paragraph" w:customStyle="1" w:styleId="list6dfps">
    <w:name w:val="list6dfps"/>
    <w:basedOn w:val="list5dfps"/>
    <w:rsid w:val="00272F7A"/>
    <w:pPr>
      <w:ind w:left="3600"/>
    </w:pPr>
  </w:style>
  <w:style w:type="paragraph" w:customStyle="1" w:styleId="bqlistadfps">
    <w:name w:val="bqlistadfps"/>
    <w:basedOn w:val="bqblockquotetextdfps"/>
    <w:rsid w:val="00272F7A"/>
    <w:pPr>
      <w:ind w:left="2520" w:hanging="360"/>
    </w:pPr>
  </w:style>
  <w:style w:type="paragraph" w:customStyle="1" w:styleId="bqlistbdfps">
    <w:name w:val="bqlistbdfps"/>
    <w:basedOn w:val="bqlistadfps"/>
    <w:rsid w:val="00272F7A"/>
    <w:pPr>
      <w:ind w:left="2880"/>
    </w:pPr>
  </w:style>
  <w:style w:type="paragraph" w:customStyle="1" w:styleId="bqlistcdfps">
    <w:name w:val="bqlistcdfps"/>
    <w:basedOn w:val="bqlistbdfps"/>
    <w:rsid w:val="00272F7A"/>
    <w:pPr>
      <w:ind w:left="3240"/>
    </w:pPr>
  </w:style>
  <w:style w:type="character" w:styleId="PageNumber">
    <w:name w:val="page number"/>
    <w:rsid w:val="00272F7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72F7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72F7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72F7A"/>
    <w:pPr>
      <w:ind w:left="1800"/>
    </w:pPr>
  </w:style>
  <w:style w:type="paragraph" w:styleId="TOC4">
    <w:name w:val="toc 4"/>
    <w:basedOn w:val="TOC3"/>
    <w:next w:val="Normal"/>
    <w:autoRedefine/>
    <w:semiHidden/>
    <w:rsid w:val="00272F7A"/>
    <w:pPr>
      <w:ind w:left="2160"/>
    </w:pPr>
  </w:style>
  <w:style w:type="paragraph" w:styleId="TOC5">
    <w:name w:val="toc 5"/>
    <w:basedOn w:val="TOC4"/>
    <w:next w:val="Normal"/>
    <w:autoRedefine/>
    <w:semiHidden/>
    <w:rsid w:val="00272F7A"/>
    <w:pPr>
      <w:ind w:left="2520"/>
    </w:pPr>
  </w:style>
  <w:style w:type="paragraph" w:styleId="TOC6">
    <w:name w:val="toc 6"/>
    <w:basedOn w:val="TOC5"/>
    <w:next w:val="Normal"/>
    <w:autoRedefine/>
    <w:semiHidden/>
    <w:rsid w:val="00272F7A"/>
    <w:pPr>
      <w:ind w:left="2880"/>
    </w:pPr>
  </w:style>
  <w:style w:type="paragraph" w:styleId="TOC7">
    <w:name w:val="toc 7"/>
    <w:basedOn w:val="TOC6"/>
    <w:next w:val="Normal"/>
    <w:autoRedefine/>
    <w:semiHidden/>
    <w:rsid w:val="00272F7A"/>
    <w:pPr>
      <w:ind w:left="3240"/>
    </w:pPr>
  </w:style>
  <w:style w:type="paragraph" w:styleId="TOC8">
    <w:name w:val="toc 8"/>
    <w:basedOn w:val="TOC7"/>
    <w:next w:val="Normal"/>
    <w:autoRedefine/>
    <w:semiHidden/>
    <w:rsid w:val="00272F7A"/>
    <w:pPr>
      <w:ind w:left="3600"/>
    </w:pPr>
  </w:style>
  <w:style w:type="paragraph" w:styleId="TOC9">
    <w:name w:val="toc 9"/>
    <w:basedOn w:val="TOC8"/>
    <w:next w:val="Normal"/>
    <w:autoRedefine/>
    <w:semiHidden/>
    <w:rsid w:val="00272F7A"/>
    <w:pPr>
      <w:ind w:left="3960"/>
    </w:pPr>
  </w:style>
  <w:style w:type="paragraph" w:customStyle="1" w:styleId="querydfps">
    <w:name w:val="querydfps"/>
    <w:basedOn w:val="subheading1dfps"/>
    <w:rsid w:val="00272F7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72F7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72F7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72F7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72F7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72F7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72F7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72F7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72F7A"/>
    <w:pPr>
      <w:ind w:left="720"/>
    </w:pPr>
  </w:style>
  <w:style w:type="paragraph" w:customStyle="1" w:styleId="violettaglpph">
    <w:name w:val="violettaglpph"/>
    <w:basedOn w:val="violettagdfps"/>
    <w:rsid w:val="00272F7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nhideWhenUsed/>
    <w:rsid w:val="00D5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reg.sos.state.tx.us/public/readtac$ext.TacPage?sl=R&amp;app=9&amp;p_dir=&amp;p_rloc=&amp;p_tloc=&amp;p_ploc=&amp;pg=1&amp;p_tac=&amp;ti=40&amp;pt=19&amp;ch=745&amp;rl=86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843-62C2-4DED-91A9-4FF0CBD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162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2</cp:revision>
  <cp:lastPrinted>2000-11-20T14:30:00Z</cp:lastPrinted>
  <dcterms:created xsi:type="dcterms:W3CDTF">2017-10-27T22:14:00Z</dcterms:created>
  <dcterms:modified xsi:type="dcterms:W3CDTF">2017-10-27T22:14:00Z</dcterms:modified>
</cp:coreProperties>
</file>