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3644A" w14:textId="77777777" w:rsidR="00815581" w:rsidRPr="0041434F" w:rsidRDefault="00815581" w:rsidP="00815581">
      <w:pPr>
        <w:pStyle w:val="Heading4"/>
        <w:rPr>
          <w:lang w:val="en"/>
        </w:rPr>
      </w:pPr>
      <w:bookmarkStart w:id="0" w:name="LPPH_5354"/>
      <w:bookmarkStart w:id="1" w:name="_GoBack"/>
      <w:bookmarkEnd w:id="0"/>
      <w:bookmarkEnd w:id="1"/>
      <w:r w:rsidRPr="0041434F">
        <w:rPr>
          <w:lang w:val="en"/>
        </w:rPr>
        <w:t>5354 Handling Disputed Criminal Histories</w:t>
      </w:r>
    </w:p>
    <w:p w14:paraId="11DB2195" w14:textId="77777777" w:rsidR="00815581" w:rsidRDefault="00815581" w:rsidP="00815581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815581">
        <w:rPr>
          <w:strike/>
          <w:color w:val="FF0000"/>
          <w:lang w:val="en"/>
        </w:rPr>
        <w:t>September 2016</w:t>
      </w:r>
      <w:r>
        <w:rPr>
          <w:lang w:val="en"/>
        </w:rPr>
        <w:t xml:space="preserve"> DRAFT 10782-CCL</w:t>
      </w:r>
    </w:p>
    <w:p w14:paraId="1EA41B89" w14:textId="77777777" w:rsidR="00815581" w:rsidRPr="0041434F" w:rsidRDefault="00815581" w:rsidP="00815581">
      <w:pPr>
        <w:pStyle w:val="violettagdfps"/>
        <w:rPr>
          <w:lang w:val="en"/>
        </w:rPr>
      </w:pPr>
      <w:r w:rsidRPr="0041434F">
        <w:rPr>
          <w:lang w:val="en"/>
        </w:rPr>
        <w:t>Procedure</w:t>
      </w:r>
    </w:p>
    <w:p w14:paraId="18C11869" w14:textId="77777777" w:rsidR="00815581" w:rsidRPr="00815581" w:rsidRDefault="00815581" w:rsidP="00815581">
      <w:pPr>
        <w:pStyle w:val="bodytextdfps"/>
      </w:pPr>
      <w:r w:rsidRPr="00815581">
        <w:t xml:space="preserve">If a </w:t>
      </w:r>
      <w:r w:rsidR="003A7B3A">
        <w:t xml:space="preserve">criminal history background check indicates that a </w:t>
      </w:r>
      <w:r w:rsidRPr="00815581">
        <w:t xml:space="preserve">person </w:t>
      </w:r>
      <w:r w:rsidR="003A7B3A">
        <w:t xml:space="preserve">has committed </w:t>
      </w:r>
      <w:r w:rsidRPr="00815581">
        <w:t>a minimum standards violation</w:t>
      </w:r>
      <w:r w:rsidR="003A7B3A">
        <w:t xml:space="preserve">, but the person denies </w:t>
      </w:r>
      <w:r w:rsidRPr="00815581">
        <w:t xml:space="preserve">the history is </w:t>
      </w:r>
      <w:r w:rsidR="003A7B3A">
        <w:t>his or hers</w:t>
      </w:r>
      <w:r w:rsidRPr="00815581">
        <w:t xml:space="preserve">, the Centralized Background Check Unit (CBCU) informs the operation that the person </w:t>
      </w:r>
      <w:r w:rsidRPr="00DE1566">
        <w:rPr>
          <w:highlight w:val="yellow"/>
        </w:rPr>
        <w:t>may</w:t>
      </w:r>
      <w:r w:rsidRPr="00815581">
        <w:t xml:space="preserve"> email the DPS' </w:t>
      </w:r>
      <w:r w:rsidRPr="00DE1566">
        <w:rPr>
          <w:highlight w:val="yellow"/>
        </w:rPr>
        <w:t>Error Resolution Unit</w:t>
      </w:r>
      <w:r w:rsidRPr="00815581">
        <w:t xml:space="preserve"> at </w:t>
      </w:r>
      <w:hyperlink r:id="rId7" w:history="1">
        <w:r w:rsidRPr="00815581">
          <w:rPr>
            <w:rStyle w:val="Hyperlink"/>
          </w:rPr>
          <w:t>error.resolution@dps.texas.gov</w:t>
        </w:r>
      </w:hyperlink>
      <w:r w:rsidRPr="00815581">
        <w:t xml:space="preserve"> to resolve the issue. </w:t>
      </w:r>
      <w:r w:rsidRPr="00DE1566">
        <w:rPr>
          <w:highlight w:val="yellow"/>
        </w:rPr>
        <w:t xml:space="preserve">The person may visit the </w:t>
      </w:r>
      <w:hyperlink r:id="rId8" w:history="1">
        <w:r w:rsidRPr="00DE1566">
          <w:rPr>
            <w:rStyle w:val="Hyperlink"/>
            <w:highlight w:val="yellow"/>
          </w:rPr>
          <w:t>DPS website</w:t>
        </w:r>
      </w:hyperlink>
      <w:r w:rsidRPr="00DE1566">
        <w:rPr>
          <w:highlight w:val="yellow"/>
        </w:rPr>
        <w:t xml:space="preserve"> for more information</w:t>
      </w:r>
      <w:r w:rsidRPr="00815581">
        <w:t>.</w:t>
      </w:r>
    </w:p>
    <w:p w14:paraId="42D22C1E" w14:textId="77777777" w:rsidR="00815581" w:rsidRDefault="00815581" w:rsidP="003A7B3A">
      <w:pPr>
        <w:pStyle w:val="bodytextdfps"/>
      </w:pPr>
    </w:p>
    <w:sectPr w:rsidR="00815581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CE8AF" w14:textId="77777777" w:rsidR="005A1A35" w:rsidRDefault="005A1A35">
      <w:r>
        <w:separator/>
      </w:r>
    </w:p>
  </w:endnote>
  <w:endnote w:type="continuationSeparator" w:id="0">
    <w:p w14:paraId="08139D1C" w14:textId="77777777" w:rsidR="005A1A35" w:rsidRDefault="005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7936" w14:textId="77777777"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A7F8" w14:textId="3C81F72B" w:rsidR="001F5597" w:rsidRDefault="003D323D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6/12/18 6:01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00F1" w14:textId="77777777" w:rsidR="005A1A35" w:rsidRDefault="005A1A35">
      <w:r>
        <w:separator/>
      </w:r>
    </w:p>
  </w:footnote>
  <w:footnote w:type="continuationSeparator" w:id="0">
    <w:p w14:paraId="21DFFEA2" w14:textId="77777777" w:rsidR="005A1A35" w:rsidRDefault="005A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65E6" w14:textId="77777777"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3B3D" w14:textId="1AC7356B" w:rsidR="001F5597" w:rsidRDefault="00815581">
    <w:pPr>
      <w:pStyle w:val="headerdfps"/>
    </w:pPr>
    <w:r w:rsidRPr="00815581">
      <w:t xml:space="preserve">10782-CCL </w:t>
    </w:r>
    <w:r w:rsidR="00E95912" w:rsidRPr="00E95912">
      <w:t>SIGNOFF</w:t>
    </w:r>
    <w:r w:rsidRPr="00815581">
      <w:t xml:space="preserve"> Handling Disputed Criminal Histories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3D323D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31CE6"/>
    <w:rsid w:val="00075C7F"/>
    <w:rsid w:val="00144783"/>
    <w:rsid w:val="001F5597"/>
    <w:rsid w:val="00200224"/>
    <w:rsid w:val="00280A5E"/>
    <w:rsid w:val="00304067"/>
    <w:rsid w:val="00310F52"/>
    <w:rsid w:val="0033516B"/>
    <w:rsid w:val="003A7B3A"/>
    <w:rsid w:val="003D323D"/>
    <w:rsid w:val="00424A1E"/>
    <w:rsid w:val="00464014"/>
    <w:rsid w:val="00483EF1"/>
    <w:rsid w:val="004D18E5"/>
    <w:rsid w:val="004E6503"/>
    <w:rsid w:val="00563F49"/>
    <w:rsid w:val="005A1A35"/>
    <w:rsid w:val="005F1232"/>
    <w:rsid w:val="006A7717"/>
    <w:rsid w:val="006C7437"/>
    <w:rsid w:val="00702939"/>
    <w:rsid w:val="007146E9"/>
    <w:rsid w:val="007213B6"/>
    <w:rsid w:val="007C63DC"/>
    <w:rsid w:val="00815581"/>
    <w:rsid w:val="009D3308"/>
    <w:rsid w:val="00A02BFD"/>
    <w:rsid w:val="00A053A7"/>
    <w:rsid w:val="00A64CC6"/>
    <w:rsid w:val="00AB4F13"/>
    <w:rsid w:val="00B63A4E"/>
    <w:rsid w:val="00BE26E6"/>
    <w:rsid w:val="00C31236"/>
    <w:rsid w:val="00C7404F"/>
    <w:rsid w:val="00C97844"/>
    <w:rsid w:val="00D37F7C"/>
    <w:rsid w:val="00D56847"/>
    <w:rsid w:val="00D86558"/>
    <w:rsid w:val="00DE1566"/>
    <w:rsid w:val="00E001CC"/>
    <w:rsid w:val="00E95912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93E20E"/>
  <w15:docId w15:val="{DC8D94DB-CEFE-4F66-ACA8-EFD644D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C63D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C63D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C63D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C63D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C63D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C63D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7C63D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7C63D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7C63D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7C63D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C63D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C63D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C63D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C63D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C63D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C63D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C63DC"/>
    <w:rPr>
      <w:b w:val="0"/>
    </w:rPr>
  </w:style>
  <w:style w:type="paragraph" w:customStyle="1" w:styleId="subheading2dfps">
    <w:name w:val="subheading2dfps"/>
    <w:basedOn w:val="subheading1dfps"/>
    <w:next w:val="bodytextdfps"/>
    <w:rsid w:val="007C63D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C63D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C63D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C63DC"/>
    <w:rPr>
      <w:i/>
      <w:iCs/>
    </w:rPr>
  </w:style>
  <w:style w:type="paragraph" w:customStyle="1" w:styleId="list1dfps">
    <w:name w:val="list1dfps"/>
    <w:basedOn w:val="bodytextdfps"/>
    <w:rsid w:val="007C63D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C63DC"/>
    <w:pPr>
      <w:ind w:left="2160"/>
    </w:pPr>
  </w:style>
  <w:style w:type="paragraph" w:customStyle="1" w:styleId="list3dfps">
    <w:name w:val="list3dfps"/>
    <w:basedOn w:val="list2dfps"/>
    <w:rsid w:val="007C63DC"/>
    <w:pPr>
      <w:ind w:left="2520"/>
    </w:pPr>
  </w:style>
  <w:style w:type="paragraph" w:customStyle="1" w:styleId="list4dfps">
    <w:name w:val="list4dfps"/>
    <w:basedOn w:val="list3dfps"/>
    <w:rsid w:val="007C63DC"/>
    <w:pPr>
      <w:ind w:left="2880"/>
    </w:pPr>
  </w:style>
  <w:style w:type="paragraph" w:customStyle="1" w:styleId="list5dfps">
    <w:name w:val="list5dfps"/>
    <w:basedOn w:val="list4dfps"/>
    <w:rsid w:val="007C63DC"/>
    <w:pPr>
      <w:ind w:left="3240"/>
    </w:pPr>
  </w:style>
  <w:style w:type="paragraph" w:customStyle="1" w:styleId="list6dfps">
    <w:name w:val="list6dfps"/>
    <w:basedOn w:val="list5dfps"/>
    <w:rsid w:val="007C63DC"/>
    <w:pPr>
      <w:ind w:left="3600"/>
    </w:pPr>
  </w:style>
  <w:style w:type="paragraph" w:customStyle="1" w:styleId="bqlistadfps">
    <w:name w:val="bqlistadfps"/>
    <w:basedOn w:val="bqblockquotetextdfps"/>
    <w:rsid w:val="007C63DC"/>
    <w:pPr>
      <w:ind w:left="2520" w:hanging="360"/>
    </w:pPr>
  </w:style>
  <w:style w:type="paragraph" w:customStyle="1" w:styleId="bqlistbdfps">
    <w:name w:val="bqlistbdfps"/>
    <w:basedOn w:val="bqlistadfps"/>
    <w:rsid w:val="007C63DC"/>
    <w:pPr>
      <w:ind w:left="2880"/>
    </w:pPr>
  </w:style>
  <w:style w:type="paragraph" w:customStyle="1" w:styleId="bqlistcdfps">
    <w:name w:val="bqlistcdfps"/>
    <w:basedOn w:val="bqlistbdfps"/>
    <w:rsid w:val="007C63DC"/>
    <w:pPr>
      <w:ind w:left="3240"/>
    </w:pPr>
  </w:style>
  <w:style w:type="character" w:styleId="PageNumber">
    <w:name w:val="page number"/>
    <w:rsid w:val="007C63D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C63D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C63D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7C63DC"/>
    <w:pPr>
      <w:ind w:left="1800"/>
    </w:pPr>
  </w:style>
  <w:style w:type="paragraph" w:styleId="TOC4">
    <w:name w:val="toc 4"/>
    <w:basedOn w:val="TOC3"/>
    <w:next w:val="Normal"/>
    <w:autoRedefine/>
    <w:semiHidden/>
    <w:rsid w:val="007C63DC"/>
    <w:pPr>
      <w:ind w:left="2160"/>
    </w:pPr>
  </w:style>
  <w:style w:type="paragraph" w:styleId="TOC5">
    <w:name w:val="toc 5"/>
    <w:basedOn w:val="TOC4"/>
    <w:next w:val="Normal"/>
    <w:autoRedefine/>
    <w:semiHidden/>
    <w:rsid w:val="007C63DC"/>
    <w:pPr>
      <w:ind w:left="2520"/>
    </w:pPr>
  </w:style>
  <w:style w:type="paragraph" w:styleId="TOC6">
    <w:name w:val="toc 6"/>
    <w:basedOn w:val="TOC5"/>
    <w:next w:val="Normal"/>
    <w:autoRedefine/>
    <w:semiHidden/>
    <w:rsid w:val="007C63DC"/>
    <w:pPr>
      <w:ind w:left="2880"/>
    </w:pPr>
  </w:style>
  <w:style w:type="paragraph" w:styleId="TOC7">
    <w:name w:val="toc 7"/>
    <w:basedOn w:val="TOC6"/>
    <w:next w:val="Normal"/>
    <w:autoRedefine/>
    <w:semiHidden/>
    <w:rsid w:val="007C63DC"/>
    <w:pPr>
      <w:ind w:left="3240"/>
    </w:pPr>
  </w:style>
  <w:style w:type="paragraph" w:styleId="TOC8">
    <w:name w:val="toc 8"/>
    <w:basedOn w:val="TOC7"/>
    <w:next w:val="Normal"/>
    <w:autoRedefine/>
    <w:semiHidden/>
    <w:rsid w:val="007C63DC"/>
    <w:pPr>
      <w:ind w:left="3600"/>
    </w:pPr>
  </w:style>
  <w:style w:type="paragraph" w:styleId="TOC9">
    <w:name w:val="toc 9"/>
    <w:basedOn w:val="TOC8"/>
    <w:next w:val="Normal"/>
    <w:autoRedefine/>
    <w:semiHidden/>
    <w:rsid w:val="007C63DC"/>
    <w:pPr>
      <w:ind w:left="3960"/>
    </w:pPr>
  </w:style>
  <w:style w:type="paragraph" w:customStyle="1" w:styleId="querydfps">
    <w:name w:val="querydfps"/>
    <w:basedOn w:val="subheading1dfps"/>
    <w:rsid w:val="007C63D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C63D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C63D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C63D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C63D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C63D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C63D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C63D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C63DC"/>
    <w:pPr>
      <w:ind w:left="720"/>
    </w:pPr>
  </w:style>
  <w:style w:type="paragraph" w:customStyle="1" w:styleId="violettaglpph">
    <w:name w:val="violettaglpph"/>
    <w:basedOn w:val="violettagdfps"/>
    <w:rsid w:val="007C63D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5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24A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4A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A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A1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24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.texas.gov/administration/crime_records/pages/errorresolutio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ror.resolution@dps.texas.gov?subject=Error%20Resolu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20C3-51B3-42F9-8632-264CBFE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Seber,Jackie (DFPS)</cp:lastModifiedBy>
  <cp:revision>2</cp:revision>
  <cp:lastPrinted>2000-11-20T14:30:00Z</cp:lastPrinted>
  <dcterms:created xsi:type="dcterms:W3CDTF">2018-06-27T15:08:00Z</dcterms:created>
  <dcterms:modified xsi:type="dcterms:W3CDTF">2018-06-27T15:08:00Z</dcterms:modified>
</cp:coreProperties>
</file>